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C3" w:rsidRDefault="00517407">
      <w:pPr>
        <w:jc w:val="center"/>
        <w:rPr>
          <w:rFonts w:ascii="方正小标宋简体" w:eastAsia="方正小标宋简体" w:hAnsi="华文中宋" w:cs="华文中宋"/>
          <w:color w:val="000000"/>
          <w:sz w:val="40"/>
          <w:szCs w:val="40"/>
        </w:rPr>
      </w:pPr>
      <w:r>
        <w:rPr>
          <w:rFonts w:ascii="方正小标宋简体" w:eastAsia="方正小标宋简体" w:hAnsi="华文中宋" w:cs="华文中宋" w:hint="eastAsia"/>
          <w:color w:val="000000"/>
          <w:sz w:val="40"/>
          <w:szCs w:val="40"/>
        </w:rPr>
        <w:t>滁州市地方标准编制说明</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159"/>
        <w:gridCol w:w="3477"/>
        <w:gridCol w:w="1363"/>
        <w:gridCol w:w="858"/>
        <w:gridCol w:w="2052"/>
      </w:tblGrid>
      <w:tr w:rsidR="005503C3">
        <w:trPr>
          <w:trHeight w:val="20"/>
          <w:jc w:val="center"/>
        </w:trPr>
        <w:tc>
          <w:tcPr>
            <w:tcW w:w="1821" w:type="dxa"/>
            <w:gridSpan w:val="2"/>
            <w:vAlign w:val="center"/>
          </w:tcPr>
          <w:p w:rsidR="005503C3" w:rsidRDefault="00517407">
            <w:pPr>
              <w:tabs>
                <w:tab w:val="center" w:pos="4201"/>
                <w:tab w:val="right" w:leader="dot" w:pos="9298"/>
              </w:tabs>
              <w:autoSpaceDE w:val="0"/>
              <w:autoSpaceDN w:val="0"/>
              <w:spacing w:after="0"/>
              <w:jc w:val="center"/>
              <w:rPr>
                <w:rFonts w:ascii="宋体" w:eastAsia="宋体" w:hAnsi="宋体" w:cs="Times New Roman"/>
                <w:sz w:val="21"/>
                <w:szCs w:val="21"/>
              </w:rPr>
            </w:pPr>
            <w:r>
              <w:rPr>
                <w:rFonts w:ascii="宋体" w:eastAsia="宋体" w:hAnsi="宋体" w:cs="宋体" w:hint="eastAsia"/>
                <w:sz w:val="21"/>
                <w:szCs w:val="21"/>
              </w:rPr>
              <w:t>标准名称</w:t>
            </w:r>
          </w:p>
        </w:tc>
        <w:tc>
          <w:tcPr>
            <w:tcW w:w="7750" w:type="dxa"/>
            <w:gridSpan w:val="4"/>
            <w:vAlign w:val="center"/>
          </w:tcPr>
          <w:p w:rsidR="005503C3" w:rsidRDefault="00E77807">
            <w:pPr>
              <w:tabs>
                <w:tab w:val="center" w:pos="4201"/>
                <w:tab w:val="right" w:leader="dot" w:pos="9298"/>
              </w:tabs>
              <w:autoSpaceDE w:val="0"/>
              <w:autoSpaceDN w:val="0"/>
              <w:spacing w:after="0"/>
              <w:rPr>
                <w:rFonts w:ascii="宋体" w:eastAsia="宋体" w:hAnsi="宋体" w:cs="Times New Roman"/>
                <w:sz w:val="21"/>
                <w:szCs w:val="21"/>
              </w:rPr>
            </w:pPr>
            <w:r w:rsidRPr="00E77807">
              <w:rPr>
                <w:rFonts w:ascii="宋体" w:eastAsia="宋体" w:hAnsi="宋体" w:cs="Times New Roman" w:hint="eastAsia"/>
                <w:sz w:val="21"/>
                <w:szCs w:val="21"/>
              </w:rPr>
              <w:t>滁州市市场监督管理行政执法全过程记录规范</w:t>
            </w:r>
          </w:p>
        </w:tc>
      </w:tr>
      <w:tr w:rsidR="005503C3">
        <w:trPr>
          <w:trHeight w:val="20"/>
          <w:jc w:val="center"/>
        </w:trPr>
        <w:tc>
          <w:tcPr>
            <w:tcW w:w="1821" w:type="dxa"/>
            <w:gridSpan w:val="2"/>
            <w:vAlign w:val="center"/>
          </w:tcPr>
          <w:p w:rsidR="005503C3" w:rsidRDefault="00517407">
            <w:pPr>
              <w:tabs>
                <w:tab w:val="center" w:pos="4201"/>
                <w:tab w:val="right" w:leader="dot" w:pos="9298"/>
              </w:tabs>
              <w:autoSpaceDE w:val="0"/>
              <w:autoSpaceDN w:val="0"/>
              <w:spacing w:after="0"/>
              <w:jc w:val="center"/>
              <w:rPr>
                <w:rFonts w:ascii="宋体" w:eastAsia="宋体" w:hAnsi="宋体" w:cs="Times New Roman"/>
                <w:sz w:val="21"/>
                <w:szCs w:val="21"/>
              </w:rPr>
            </w:pPr>
            <w:r>
              <w:rPr>
                <w:rFonts w:ascii="宋体" w:eastAsia="宋体" w:hAnsi="宋体" w:cs="宋体" w:hint="eastAsia"/>
                <w:sz w:val="21"/>
                <w:szCs w:val="21"/>
              </w:rPr>
              <w:t>任务来源</w:t>
            </w:r>
          </w:p>
          <w:p w:rsidR="005503C3" w:rsidRDefault="00517407">
            <w:pPr>
              <w:tabs>
                <w:tab w:val="center" w:pos="4201"/>
                <w:tab w:val="right" w:leader="dot" w:pos="9298"/>
              </w:tabs>
              <w:autoSpaceDE w:val="0"/>
              <w:autoSpaceDN w:val="0"/>
              <w:spacing w:after="0"/>
              <w:jc w:val="center"/>
              <w:rPr>
                <w:rFonts w:ascii="宋体" w:eastAsia="宋体" w:hAnsi="宋体" w:cs="Times New Roman"/>
                <w:sz w:val="21"/>
                <w:szCs w:val="21"/>
              </w:rPr>
            </w:pPr>
            <w:r>
              <w:rPr>
                <w:rFonts w:ascii="宋体" w:eastAsia="宋体" w:hAnsi="宋体" w:cs="宋体" w:hint="eastAsia"/>
                <w:sz w:val="21"/>
                <w:szCs w:val="21"/>
              </w:rPr>
              <w:t>（项目计划号）</w:t>
            </w:r>
          </w:p>
        </w:tc>
        <w:tc>
          <w:tcPr>
            <w:tcW w:w="7750" w:type="dxa"/>
            <w:gridSpan w:val="4"/>
            <w:vAlign w:val="center"/>
          </w:tcPr>
          <w:p w:rsidR="005503C3" w:rsidRDefault="00517407">
            <w:pPr>
              <w:tabs>
                <w:tab w:val="center" w:pos="4201"/>
                <w:tab w:val="right" w:leader="dot" w:pos="9298"/>
              </w:tabs>
              <w:autoSpaceDE w:val="0"/>
              <w:autoSpaceDN w:val="0"/>
              <w:spacing w:after="0"/>
              <w:rPr>
                <w:rFonts w:ascii="宋体" w:eastAsia="宋体" w:hAnsi="宋体" w:cs="宋体"/>
                <w:sz w:val="21"/>
                <w:szCs w:val="21"/>
              </w:rPr>
            </w:pPr>
            <w:r>
              <w:rPr>
                <w:rFonts w:ascii="宋体" w:eastAsia="宋体" w:hAnsi="宋体" w:cs="仿宋_GB2312" w:hint="eastAsia"/>
                <w:color w:val="000000"/>
                <w:sz w:val="21"/>
                <w:szCs w:val="21"/>
              </w:rPr>
              <w:t>滁州市市场监督管理局：</w:t>
            </w:r>
            <w:r>
              <w:rPr>
                <w:rFonts w:ascii="宋体" w:eastAsia="宋体" w:hAnsi="宋体" w:cs="宋体" w:hint="eastAsia"/>
                <w:sz w:val="21"/>
                <w:szCs w:val="21"/>
              </w:rPr>
              <w:t>《关于</w:t>
            </w:r>
            <w:r>
              <w:rPr>
                <w:rFonts w:ascii="宋体" w:eastAsia="宋体" w:hAnsi="宋体" w:cs="宋体" w:hint="eastAsia"/>
                <w:sz w:val="21"/>
                <w:szCs w:val="21"/>
              </w:rPr>
              <w:t>征集</w:t>
            </w:r>
            <w:r>
              <w:rPr>
                <w:rFonts w:ascii="宋体" w:eastAsia="宋体" w:hAnsi="宋体" w:cs="宋体" w:hint="eastAsia"/>
                <w:sz w:val="21"/>
                <w:szCs w:val="21"/>
              </w:rPr>
              <w:t>202</w:t>
            </w:r>
            <w:r>
              <w:rPr>
                <w:rFonts w:ascii="宋体" w:eastAsia="宋体" w:hAnsi="宋体" w:cs="宋体" w:hint="eastAsia"/>
                <w:sz w:val="21"/>
                <w:szCs w:val="21"/>
              </w:rPr>
              <w:t>2</w:t>
            </w:r>
            <w:r>
              <w:rPr>
                <w:rFonts w:ascii="宋体" w:eastAsia="宋体" w:hAnsi="宋体" w:cs="宋体" w:hint="eastAsia"/>
                <w:sz w:val="21"/>
                <w:szCs w:val="21"/>
              </w:rPr>
              <w:t>年</w:t>
            </w:r>
            <w:r>
              <w:rPr>
                <w:rFonts w:ascii="宋体" w:eastAsia="宋体" w:hAnsi="宋体" w:cs="宋体" w:hint="eastAsia"/>
                <w:sz w:val="21"/>
                <w:szCs w:val="21"/>
              </w:rPr>
              <w:t>度</w:t>
            </w:r>
            <w:r>
              <w:rPr>
                <w:rFonts w:ascii="宋体" w:eastAsia="宋体" w:hAnsi="宋体" w:cs="宋体" w:hint="eastAsia"/>
                <w:sz w:val="21"/>
                <w:szCs w:val="21"/>
              </w:rPr>
              <w:t>滁州市地方标准制定计划项目的通知》（</w:t>
            </w:r>
            <w:proofErr w:type="gramStart"/>
            <w:r>
              <w:rPr>
                <w:rFonts w:ascii="宋体" w:eastAsia="宋体" w:hAnsi="宋体" w:cs="宋体" w:hint="eastAsia"/>
                <w:sz w:val="21"/>
                <w:szCs w:val="21"/>
              </w:rPr>
              <w:t>滁市监</w:t>
            </w:r>
            <w:proofErr w:type="gramEnd"/>
            <w:r>
              <w:rPr>
                <w:rFonts w:ascii="宋体" w:eastAsia="宋体" w:hAnsi="宋体" w:cs="宋体" w:hint="eastAsia"/>
                <w:sz w:val="21"/>
                <w:szCs w:val="21"/>
              </w:rPr>
              <w:t>函〔</w:t>
            </w:r>
            <w:r>
              <w:rPr>
                <w:rFonts w:ascii="宋体" w:eastAsia="宋体" w:hAnsi="宋体" w:cs="宋体" w:hint="eastAsia"/>
                <w:sz w:val="21"/>
                <w:szCs w:val="21"/>
              </w:rPr>
              <w:t>2022</w:t>
            </w:r>
            <w:r>
              <w:rPr>
                <w:rFonts w:ascii="宋体" w:eastAsia="宋体" w:hAnsi="宋体" w:cs="宋体" w:hint="eastAsia"/>
                <w:sz w:val="21"/>
                <w:szCs w:val="21"/>
              </w:rPr>
              <w:t>〕</w:t>
            </w:r>
            <w:r>
              <w:rPr>
                <w:rFonts w:ascii="宋体" w:eastAsia="宋体" w:hAnsi="宋体" w:cs="宋体" w:hint="eastAsia"/>
                <w:sz w:val="21"/>
                <w:szCs w:val="21"/>
              </w:rPr>
              <w:t>3</w:t>
            </w:r>
            <w:bookmarkStart w:id="0" w:name="_GoBack"/>
            <w:bookmarkEnd w:id="0"/>
            <w:r>
              <w:rPr>
                <w:rFonts w:ascii="宋体" w:eastAsia="宋体" w:hAnsi="宋体" w:cs="宋体" w:hint="eastAsia"/>
                <w:sz w:val="21"/>
                <w:szCs w:val="21"/>
              </w:rPr>
              <w:t>8</w:t>
            </w:r>
            <w:r>
              <w:rPr>
                <w:rFonts w:ascii="宋体" w:eastAsia="宋体" w:hAnsi="宋体" w:cs="宋体" w:hint="eastAsia"/>
                <w:sz w:val="21"/>
                <w:szCs w:val="21"/>
              </w:rPr>
              <w:t>号）文件，项目计划编号为</w:t>
            </w:r>
            <w:r>
              <w:rPr>
                <w:rFonts w:ascii="宋体" w:eastAsia="宋体" w:hAnsi="宋体" w:cs="宋体" w:hint="eastAsia"/>
                <w:sz w:val="21"/>
                <w:szCs w:val="21"/>
              </w:rPr>
              <w:t>6</w:t>
            </w:r>
            <w:r>
              <w:rPr>
                <w:rFonts w:ascii="宋体" w:eastAsia="宋体" w:hAnsi="宋体" w:cs="宋体" w:hint="eastAsia"/>
                <w:sz w:val="21"/>
                <w:szCs w:val="21"/>
              </w:rPr>
              <w:t>项，</w:t>
            </w:r>
            <w:r>
              <w:rPr>
                <w:rFonts w:ascii="宋体" w:eastAsia="宋体" w:hAnsi="宋体" w:cs="宋体"/>
                <w:sz w:val="21"/>
                <w:szCs w:val="21"/>
              </w:rPr>
              <w:t>20</w:t>
            </w:r>
            <w:r>
              <w:rPr>
                <w:rFonts w:ascii="宋体" w:eastAsia="宋体" w:hAnsi="宋体" w:cs="宋体" w:hint="eastAsia"/>
                <w:sz w:val="21"/>
                <w:szCs w:val="21"/>
              </w:rPr>
              <w:t>2</w:t>
            </w:r>
            <w:r>
              <w:rPr>
                <w:rFonts w:ascii="宋体" w:eastAsia="宋体" w:hAnsi="宋体" w:cs="宋体" w:hint="eastAsia"/>
                <w:sz w:val="21"/>
                <w:szCs w:val="21"/>
              </w:rPr>
              <w:t>2</w:t>
            </w:r>
            <w:r>
              <w:rPr>
                <w:rFonts w:ascii="宋体" w:eastAsia="宋体" w:hAnsi="宋体" w:cs="宋体" w:hint="eastAsia"/>
                <w:sz w:val="21"/>
                <w:szCs w:val="21"/>
              </w:rPr>
              <w:t>-006</w:t>
            </w:r>
            <w:r>
              <w:rPr>
                <w:rFonts w:ascii="宋体" w:eastAsia="宋体" w:hAnsi="宋体" w:cs="宋体" w:hint="eastAsia"/>
                <w:sz w:val="21"/>
                <w:szCs w:val="21"/>
              </w:rPr>
              <w:t>）</w:t>
            </w:r>
          </w:p>
        </w:tc>
      </w:tr>
      <w:tr w:rsidR="005503C3">
        <w:trPr>
          <w:trHeight w:val="20"/>
          <w:jc w:val="center"/>
        </w:trPr>
        <w:tc>
          <w:tcPr>
            <w:tcW w:w="1821" w:type="dxa"/>
            <w:gridSpan w:val="2"/>
            <w:vAlign w:val="center"/>
          </w:tcPr>
          <w:p w:rsidR="005503C3" w:rsidRDefault="00517407">
            <w:pPr>
              <w:tabs>
                <w:tab w:val="center" w:pos="4201"/>
                <w:tab w:val="right" w:leader="dot" w:pos="9298"/>
              </w:tabs>
              <w:autoSpaceDE w:val="0"/>
              <w:autoSpaceDN w:val="0"/>
              <w:spacing w:after="0"/>
              <w:jc w:val="center"/>
              <w:rPr>
                <w:rFonts w:ascii="宋体" w:eastAsia="宋体" w:hAnsi="宋体" w:cs="Times New Roman"/>
                <w:sz w:val="21"/>
                <w:szCs w:val="21"/>
              </w:rPr>
            </w:pPr>
            <w:r>
              <w:rPr>
                <w:rFonts w:ascii="宋体" w:eastAsia="宋体" w:hAnsi="宋体" w:cs="宋体" w:hint="eastAsia"/>
                <w:sz w:val="21"/>
                <w:szCs w:val="21"/>
              </w:rPr>
              <w:t>负责起草单位</w:t>
            </w:r>
          </w:p>
        </w:tc>
        <w:tc>
          <w:tcPr>
            <w:tcW w:w="7750" w:type="dxa"/>
            <w:gridSpan w:val="4"/>
            <w:vAlign w:val="center"/>
          </w:tcPr>
          <w:p w:rsidR="005503C3" w:rsidRDefault="00517407">
            <w:pPr>
              <w:tabs>
                <w:tab w:val="center" w:pos="4201"/>
                <w:tab w:val="right" w:leader="dot" w:pos="9298"/>
              </w:tabs>
              <w:autoSpaceDE w:val="0"/>
              <w:autoSpaceDN w:val="0"/>
              <w:spacing w:after="0"/>
              <w:rPr>
                <w:rFonts w:ascii="宋体" w:eastAsia="宋体" w:hAnsi="宋体" w:cs="Times New Roman"/>
                <w:sz w:val="21"/>
                <w:szCs w:val="21"/>
              </w:rPr>
            </w:pPr>
            <w:r>
              <w:rPr>
                <w:rFonts w:ascii="宋体" w:eastAsia="宋体" w:hAnsi="宋体" w:cs="Times New Roman" w:hint="eastAsia"/>
                <w:sz w:val="21"/>
                <w:szCs w:val="21"/>
              </w:rPr>
              <w:t>滁州市市场监管综合行政执法支队</w:t>
            </w:r>
          </w:p>
        </w:tc>
      </w:tr>
      <w:tr w:rsidR="005503C3">
        <w:trPr>
          <w:trHeight w:val="20"/>
          <w:jc w:val="center"/>
        </w:trPr>
        <w:tc>
          <w:tcPr>
            <w:tcW w:w="1821" w:type="dxa"/>
            <w:gridSpan w:val="2"/>
            <w:vAlign w:val="center"/>
          </w:tcPr>
          <w:p w:rsidR="005503C3" w:rsidRDefault="00517407">
            <w:pPr>
              <w:tabs>
                <w:tab w:val="center" w:pos="4201"/>
                <w:tab w:val="right" w:leader="dot" w:pos="9298"/>
              </w:tabs>
              <w:autoSpaceDE w:val="0"/>
              <w:autoSpaceDN w:val="0"/>
              <w:spacing w:after="0"/>
              <w:jc w:val="center"/>
              <w:rPr>
                <w:rFonts w:ascii="宋体" w:eastAsia="宋体" w:hAnsi="宋体" w:cs="Times New Roman"/>
                <w:sz w:val="21"/>
                <w:szCs w:val="21"/>
              </w:rPr>
            </w:pPr>
            <w:r>
              <w:rPr>
                <w:rFonts w:ascii="宋体" w:eastAsia="宋体" w:hAnsi="宋体" w:cs="宋体" w:hint="eastAsia"/>
                <w:sz w:val="21"/>
                <w:szCs w:val="21"/>
              </w:rPr>
              <w:t>单位地址</w:t>
            </w:r>
          </w:p>
        </w:tc>
        <w:tc>
          <w:tcPr>
            <w:tcW w:w="7750" w:type="dxa"/>
            <w:gridSpan w:val="4"/>
            <w:vAlign w:val="center"/>
          </w:tcPr>
          <w:p w:rsidR="005503C3" w:rsidRDefault="00517407">
            <w:pPr>
              <w:tabs>
                <w:tab w:val="center" w:pos="4201"/>
                <w:tab w:val="right" w:leader="dot" w:pos="9298"/>
              </w:tabs>
              <w:autoSpaceDE w:val="0"/>
              <w:autoSpaceDN w:val="0"/>
              <w:spacing w:after="0"/>
              <w:rPr>
                <w:rFonts w:ascii="宋体" w:eastAsia="宋体" w:hAnsi="宋体" w:cs="Times New Roman"/>
                <w:sz w:val="21"/>
                <w:szCs w:val="21"/>
              </w:rPr>
            </w:pPr>
            <w:r>
              <w:rPr>
                <w:rFonts w:ascii="宋体" w:eastAsia="宋体" w:hAnsi="宋体" w:cs="Times New Roman" w:hint="eastAsia"/>
                <w:sz w:val="21"/>
                <w:szCs w:val="21"/>
              </w:rPr>
              <w:t>滁州市会峰西路</w:t>
            </w:r>
            <w:r>
              <w:rPr>
                <w:rFonts w:ascii="宋体" w:eastAsia="宋体" w:hAnsi="宋体" w:cs="Times New Roman" w:hint="eastAsia"/>
                <w:sz w:val="21"/>
                <w:szCs w:val="21"/>
              </w:rPr>
              <w:t>83</w:t>
            </w:r>
            <w:r>
              <w:rPr>
                <w:rFonts w:ascii="宋体" w:eastAsia="宋体" w:hAnsi="宋体" w:cs="Times New Roman" w:hint="eastAsia"/>
                <w:sz w:val="21"/>
                <w:szCs w:val="21"/>
              </w:rPr>
              <w:t>号</w:t>
            </w:r>
          </w:p>
        </w:tc>
      </w:tr>
      <w:tr w:rsidR="005503C3">
        <w:trPr>
          <w:trHeight w:val="20"/>
          <w:jc w:val="center"/>
        </w:trPr>
        <w:tc>
          <w:tcPr>
            <w:tcW w:w="1821" w:type="dxa"/>
            <w:gridSpan w:val="2"/>
            <w:vAlign w:val="center"/>
          </w:tcPr>
          <w:p w:rsidR="005503C3" w:rsidRDefault="00517407">
            <w:pPr>
              <w:tabs>
                <w:tab w:val="center" w:pos="4201"/>
                <w:tab w:val="right" w:leader="dot" w:pos="9298"/>
              </w:tabs>
              <w:autoSpaceDE w:val="0"/>
              <w:autoSpaceDN w:val="0"/>
              <w:spacing w:after="0"/>
              <w:jc w:val="center"/>
              <w:rPr>
                <w:rFonts w:ascii="宋体" w:eastAsia="宋体" w:hAnsi="宋体" w:cs="Times New Roman"/>
                <w:sz w:val="21"/>
                <w:szCs w:val="21"/>
              </w:rPr>
            </w:pPr>
            <w:r>
              <w:rPr>
                <w:rFonts w:ascii="宋体" w:eastAsia="宋体" w:hAnsi="宋体" w:cs="宋体" w:hint="eastAsia"/>
                <w:sz w:val="21"/>
                <w:szCs w:val="21"/>
              </w:rPr>
              <w:t>参与起草单位</w:t>
            </w:r>
          </w:p>
        </w:tc>
        <w:tc>
          <w:tcPr>
            <w:tcW w:w="7750" w:type="dxa"/>
            <w:gridSpan w:val="4"/>
            <w:vAlign w:val="center"/>
          </w:tcPr>
          <w:p w:rsidR="005503C3" w:rsidRDefault="00517407">
            <w:pPr>
              <w:tabs>
                <w:tab w:val="center" w:pos="4201"/>
                <w:tab w:val="right" w:leader="dot" w:pos="9298"/>
              </w:tabs>
              <w:autoSpaceDE w:val="0"/>
              <w:autoSpaceDN w:val="0"/>
              <w:spacing w:after="0"/>
              <w:rPr>
                <w:rFonts w:ascii="宋体" w:eastAsia="宋体" w:hAnsi="宋体" w:cs="Times New Roman"/>
                <w:sz w:val="21"/>
                <w:szCs w:val="21"/>
              </w:rPr>
            </w:pPr>
            <w:r>
              <w:rPr>
                <w:rFonts w:ascii="宋体" w:eastAsia="宋体" w:hAnsi="宋体" w:cs="Times New Roman" w:hint="eastAsia"/>
                <w:sz w:val="21"/>
                <w:szCs w:val="21"/>
              </w:rPr>
              <w:t>滁州市市场监管综合行政执法支队</w:t>
            </w:r>
          </w:p>
        </w:tc>
      </w:tr>
      <w:tr w:rsidR="005503C3">
        <w:trPr>
          <w:trHeight w:val="20"/>
          <w:jc w:val="center"/>
        </w:trPr>
        <w:tc>
          <w:tcPr>
            <w:tcW w:w="9571" w:type="dxa"/>
            <w:gridSpan w:val="6"/>
            <w:vAlign w:val="center"/>
          </w:tcPr>
          <w:p w:rsidR="005503C3" w:rsidRDefault="00517407">
            <w:pPr>
              <w:tabs>
                <w:tab w:val="center" w:pos="4201"/>
                <w:tab w:val="right" w:leader="dot" w:pos="9298"/>
              </w:tabs>
              <w:autoSpaceDE w:val="0"/>
              <w:autoSpaceDN w:val="0"/>
              <w:spacing w:after="0"/>
              <w:jc w:val="center"/>
              <w:rPr>
                <w:rFonts w:ascii="宋体" w:eastAsia="宋体" w:hAnsi="宋体" w:cs="Times New Roman"/>
                <w:b/>
                <w:bCs/>
                <w:sz w:val="21"/>
                <w:szCs w:val="21"/>
              </w:rPr>
            </w:pPr>
            <w:r>
              <w:rPr>
                <w:rFonts w:ascii="宋体" w:eastAsia="宋体" w:hAnsi="宋体" w:cs="宋体" w:hint="eastAsia"/>
                <w:b/>
                <w:bCs/>
                <w:sz w:val="21"/>
                <w:szCs w:val="21"/>
              </w:rPr>
              <w:t>标准起草人</w:t>
            </w:r>
          </w:p>
          <w:p w:rsidR="005503C3" w:rsidRDefault="00517407">
            <w:pPr>
              <w:tabs>
                <w:tab w:val="center" w:pos="4201"/>
                <w:tab w:val="right" w:leader="dot" w:pos="9298"/>
              </w:tabs>
              <w:autoSpaceDE w:val="0"/>
              <w:autoSpaceDN w:val="0"/>
              <w:spacing w:after="0"/>
              <w:jc w:val="center"/>
              <w:rPr>
                <w:rFonts w:ascii="宋体" w:eastAsia="宋体" w:hAnsi="宋体" w:cs="Times New Roman"/>
                <w:sz w:val="21"/>
                <w:szCs w:val="21"/>
              </w:rPr>
            </w:pPr>
            <w:r>
              <w:rPr>
                <w:rFonts w:ascii="宋体" w:eastAsia="宋体" w:hAnsi="宋体" w:cs="宋体" w:hint="eastAsia"/>
                <w:sz w:val="21"/>
                <w:szCs w:val="21"/>
              </w:rPr>
              <w:t>（全部起草人，应与标准文本前言中起草人排序一致）</w:t>
            </w:r>
          </w:p>
        </w:tc>
      </w:tr>
      <w:tr w:rsidR="005503C3">
        <w:trPr>
          <w:trHeight w:val="20"/>
          <w:jc w:val="center"/>
        </w:trPr>
        <w:tc>
          <w:tcPr>
            <w:tcW w:w="662" w:type="dxa"/>
            <w:vAlign w:val="center"/>
          </w:tcPr>
          <w:p w:rsidR="005503C3" w:rsidRDefault="00517407">
            <w:pPr>
              <w:tabs>
                <w:tab w:val="center" w:pos="4201"/>
                <w:tab w:val="right" w:leader="dot" w:pos="9298"/>
              </w:tabs>
              <w:autoSpaceDE w:val="0"/>
              <w:autoSpaceDN w:val="0"/>
              <w:spacing w:after="0"/>
              <w:jc w:val="center"/>
              <w:rPr>
                <w:rFonts w:ascii="宋体" w:eastAsia="宋体" w:hAnsi="宋体" w:cs="Times New Roman"/>
                <w:sz w:val="21"/>
                <w:szCs w:val="21"/>
              </w:rPr>
            </w:pPr>
            <w:r>
              <w:rPr>
                <w:rFonts w:ascii="宋体" w:eastAsia="宋体" w:hAnsi="宋体" w:cs="宋体" w:hint="eastAsia"/>
                <w:sz w:val="21"/>
                <w:szCs w:val="21"/>
              </w:rPr>
              <w:t>序号</w:t>
            </w:r>
          </w:p>
        </w:tc>
        <w:tc>
          <w:tcPr>
            <w:tcW w:w="1159" w:type="dxa"/>
            <w:vAlign w:val="center"/>
          </w:tcPr>
          <w:p w:rsidR="005503C3" w:rsidRDefault="00517407">
            <w:pPr>
              <w:tabs>
                <w:tab w:val="center" w:pos="4201"/>
                <w:tab w:val="right" w:leader="dot" w:pos="9298"/>
              </w:tabs>
              <w:autoSpaceDE w:val="0"/>
              <w:autoSpaceDN w:val="0"/>
              <w:spacing w:after="0"/>
              <w:jc w:val="center"/>
              <w:rPr>
                <w:rFonts w:ascii="宋体" w:eastAsia="宋体" w:hAnsi="宋体" w:cs="Times New Roman"/>
                <w:sz w:val="21"/>
                <w:szCs w:val="21"/>
              </w:rPr>
            </w:pPr>
            <w:r>
              <w:rPr>
                <w:rFonts w:ascii="宋体" w:eastAsia="宋体" w:hAnsi="宋体" w:cs="宋体" w:hint="eastAsia"/>
                <w:sz w:val="21"/>
                <w:szCs w:val="21"/>
              </w:rPr>
              <w:t>姓名</w:t>
            </w:r>
          </w:p>
        </w:tc>
        <w:tc>
          <w:tcPr>
            <w:tcW w:w="3477" w:type="dxa"/>
            <w:vAlign w:val="center"/>
          </w:tcPr>
          <w:p w:rsidR="005503C3" w:rsidRDefault="00517407">
            <w:pPr>
              <w:tabs>
                <w:tab w:val="center" w:pos="4201"/>
                <w:tab w:val="right" w:leader="dot" w:pos="9298"/>
              </w:tabs>
              <w:autoSpaceDE w:val="0"/>
              <w:autoSpaceDN w:val="0"/>
              <w:spacing w:after="0"/>
              <w:jc w:val="center"/>
              <w:rPr>
                <w:rFonts w:ascii="宋体" w:eastAsia="宋体" w:hAnsi="宋体" w:cs="Times New Roman"/>
                <w:sz w:val="21"/>
                <w:szCs w:val="21"/>
              </w:rPr>
            </w:pPr>
            <w:r>
              <w:rPr>
                <w:rFonts w:ascii="宋体" w:eastAsia="宋体" w:hAnsi="宋体" w:cs="宋体" w:hint="eastAsia"/>
                <w:sz w:val="21"/>
                <w:szCs w:val="21"/>
              </w:rPr>
              <w:t>单位</w:t>
            </w:r>
          </w:p>
        </w:tc>
        <w:tc>
          <w:tcPr>
            <w:tcW w:w="1363" w:type="dxa"/>
            <w:vAlign w:val="center"/>
          </w:tcPr>
          <w:p w:rsidR="005503C3" w:rsidRDefault="00517407">
            <w:pPr>
              <w:tabs>
                <w:tab w:val="center" w:pos="4201"/>
                <w:tab w:val="right" w:leader="dot" w:pos="9298"/>
              </w:tabs>
              <w:autoSpaceDE w:val="0"/>
              <w:autoSpaceDN w:val="0"/>
              <w:spacing w:after="0"/>
              <w:jc w:val="center"/>
              <w:rPr>
                <w:rFonts w:ascii="宋体" w:eastAsia="宋体" w:hAnsi="宋体" w:cs="Times New Roman"/>
                <w:sz w:val="21"/>
                <w:szCs w:val="21"/>
              </w:rPr>
            </w:pPr>
            <w:r>
              <w:rPr>
                <w:rFonts w:ascii="宋体" w:eastAsia="宋体" w:hAnsi="宋体" w:cs="宋体" w:hint="eastAsia"/>
                <w:sz w:val="21"/>
                <w:szCs w:val="21"/>
              </w:rPr>
              <w:t>职务</w:t>
            </w:r>
          </w:p>
        </w:tc>
        <w:tc>
          <w:tcPr>
            <w:tcW w:w="858" w:type="dxa"/>
            <w:vAlign w:val="center"/>
          </w:tcPr>
          <w:p w:rsidR="005503C3" w:rsidRDefault="00517407">
            <w:pPr>
              <w:tabs>
                <w:tab w:val="center" w:pos="4201"/>
                <w:tab w:val="right" w:leader="dot" w:pos="9298"/>
              </w:tabs>
              <w:autoSpaceDE w:val="0"/>
              <w:autoSpaceDN w:val="0"/>
              <w:spacing w:after="0"/>
              <w:jc w:val="center"/>
              <w:rPr>
                <w:rFonts w:ascii="宋体" w:eastAsia="宋体" w:hAnsi="宋体" w:cs="Times New Roman"/>
                <w:sz w:val="21"/>
                <w:szCs w:val="21"/>
              </w:rPr>
            </w:pPr>
            <w:r>
              <w:rPr>
                <w:rFonts w:ascii="宋体" w:eastAsia="宋体" w:hAnsi="宋体" w:cs="宋体" w:hint="eastAsia"/>
                <w:sz w:val="21"/>
                <w:szCs w:val="21"/>
              </w:rPr>
              <w:t>职称</w:t>
            </w:r>
          </w:p>
        </w:tc>
        <w:tc>
          <w:tcPr>
            <w:tcW w:w="2052" w:type="dxa"/>
            <w:vAlign w:val="center"/>
          </w:tcPr>
          <w:p w:rsidR="005503C3" w:rsidRDefault="00517407">
            <w:pPr>
              <w:tabs>
                <w:tab w:val="center" w:pos="4201"/>
                <w:tab w:val="right" w:leader="dot" w:pos="9298"/>
              </w:tabs>
              <w:autoSpaceDE w:val="0"/>
              <w:autoSpaceDN w:val="0"/>
              <w:spacing w:after="0"/>
              <w:jc w:val="center"/>
              <w:rPr>
                <w:rFonts w:ascii="宋体" w:eastAsia="宋体" w:hAnsi="宋体" w:cs="Times New Roman"/>
                <w:sz w:val="21"/>
                <w:szCs w:val="21"/>
              </w:rPr>
            </w:pPr>
            <w:r>
              <w:rPr>
                <w:rFonts w:ascii="宋体" w:eastAsia="宋体" w:hAnsi="宋体" w:cs="宋体" w:hint="eastAsia"/>
                <w:sz w:val="21"/>
                <w:szCs w:val="21"/>
              </w:rPr>
              <w:t>电话</w:t>
            </w:r>
          </w:p>
        </w:tc>
      </w:tr>
      <w:tr w:rsidR="005503C3">
        <w:trPr>
          <w:trHeight w:val="20"/>
          <w:jc w:val="center"/>
        </w:trPr>
        <w:tc>
          <w:tcPr>
            <w:tcW w:w="662" w:type="dxa"/>
            <w:vAlign w:val="center"/>
          </w:tcPr>
          <w:p w:rsidR="005503C3" w:rsidRDefault="00517407">
            <w:pPr>
              <w:tabs>
                <w:tab w:val="center" w:pos="4201"/>
                <w:tab w:val="right" w:leader="dot" w:pos="9298"/>
              </w:tabs>
              <w:autoSpaceDE w:val="0"/>
              <w:autoSpaceDN w:val="0"/>
              <w:spacing w:after="0"/>
              <w:rPr>
                <w:rFonts w:ascii="宋体" w:eastAsia="宋体" w:hAnsi="宋体" w:cs="Times New Roman"/>
                <w:sz w:val="21"/>
                <w:szCs w:val="21"/>
              </w:rPr>
            </w:pPr>
            <w:r>
              <w:rPr>
                <w:rFonts w:ascii="宋体" w:eastAsia="宋体" w:hAnsi="宋体" w:cs="Times New Roman" w:hint="eastAsia"/>
                <w:sz w:val="21"/>
                <w:szCs w:val="21"/>
              </w:rPr>
              <w:t>1</w:t>
            </w:r>
          </w:p>
        </w:tc>
        <w:tc>
          <w:tcPr>
            <w:tcW w:w="1159" w:type="dxa"/>
            <w:vAlign w:val="center"/>
          </w:tcPr>
          <w:p w:rsidR="005503C3" w:rsidRDefault="00517407">
            <w:pPr>
              <w:tabs>
                <w:tab w:val="center" w:pos="4201"/>
                <w:tab w:val="right" w:leader="dot" w:pos="9298"/>
              </w:tabs>
              <w:autoSpaceDE w:val="0"/>
              <w:autoSpaceDN w:val="0"/>
              <w:spacing w:after="0"/>
              <w:rPr>
                <w:rFonts w:ascii="宋体" w:eastAsia="宋体" w:hAnsi="宋体" w:cs="Times New Roman"/>
                <w:sz w:val="21"/>
                <w:szCs w:val="21"/>
              </w:rPr>
            </w:pPr>
            <w:r>
              <w:rPr>
                <w:rFonts w:ascii="宋体" w:eastAsia="宋体" w:hAnsi="宋体" w:cs="Times New Roman" w:hint="eastAsia"/>
                <w:sz w:val="21"/>
                <w:szCs w:val="21"/>
              </w:rPr>
              <w:t>刘永生</w:t>
            </w:r>
          </w:p>
        </w:tc>
        <w:tc>
          <w:tcPr>
            <w:tcW w:w="3477" w:type="dxa"/>
            <w:vAlign w:val="center"/>
          </w:tcPr>
          <w:p w:rsidR="005503C3" w:rsidRDefault="00517407">
            <w:pPr>
              <w:tabs>
                <w:tab w:val="center" w:pos="4201"/>
                <w:tab w:val="right" w:leader="dot" w:pos="9298"/>
              </w:tabs>
              <w:autoSpaceDE w:val="0"/>
              <w:autoSpaceDN w:val="0"/>
              <w:spacing w:after="0"/>
              <w:rPr>
                <w:rFonts w:ascii="宋体" w:eastAsia="宋体" w:hAnsi="宋体" w:cs="Times New Roman"/>
                <w:sz w:val="21"/>
                <w:szCs w:val="21"/>
              </w:rPr>
            </w:pPr>
            <w:r>
              <w:rPr>
                <w:rFonts w:ascii="宋体" w:eastAsia="宋体" w:hAnsi="宋体" w:cs="Times New Roman" w:hint="eastAsia"/>
                <w:sz w:val="21"/>
                <w:szCs w:val="21"/>
              </w:rPr>
              <w:t>滁州市市场监管综合行政执法支队</w:t>
            </w:r>
          </w:p>
        </w:tc>
        <w:tc>
          <w:tcPr>
            <w:tcW w:w="1363" w:type="dxa"/>
            <w:vAlign w:val="center"/>
          </w:tcPr>
          <w:p w:rsidR="005503C3" w:rsidRDefault="00517407">
            <w:pPr>
              <w:tabs>
                <w:tab w:val="center" w:pos="4201"/>
                <w:tab w:val="right" w:leader="dot" w:pos="9298"/>
              </w:tabs>
              <w:autoSpaceDE w:val="0"/>
              <w:autoSpaceDN w:val="0"/>
              <w:spacing w:after="0"/>
              <w:rPr>
                <w:rFonts w:ascii="宋体" w:eastAsia="宋体" w:hAnsi="宋体" w:cs="Times New Roman"/>
                <w:sz w:val="21"/>
                <w:szCs w:val="21"/>
              </w:rPr>
            </w:pPr>
            <w:r>
              <w:rPr>
                <w:rFonts w:ascii="宋体" w:eastAsia="宋体" w:hAnsi="宋体" w:cs="Times New Roman" w:hint="eastAsia"/>
                <w:sz w:val="21"/>
                <w:szCs w:val="21"/>
              </w:rPr>
              <w:t>三大队队长</w:t>
            </w:r>
          </w:p>
        </w:tc>
        <w:tc>
          <w:tcPr>
            <w:tcW w:w="858" w:type="dxa"/>
            <w:vAlign w:val="center"/>
          </w:tcPr>
          <w:p w:rsidR="005503C3" w:rsidRDefault="005503C3">
            <w:pPr>
              <w:tabs>
                <w:tab w:val="center" w:pos="4201"/>
                <w:tab w:val="right" w:leader="dot" w:pos="9298"/>
              </w:tabs>
              <w:autoSpaceDE w:val="0"/>
              <w:autoSpaceDN w:val="0"/>
              <w:spacing w:after="0"/>
              <w:rPr>
                <w:rFonts w:ascii="宋体" w:eastAsia="宋体" w:hAnsi="宋体" w:cs="Times New Roman"/>
                <w:sz w:val="21"/>
                <w:szCs w:val="21"/>
              </w:rPr>
            </w:pPr>
          </w:p>
        </w:tc>
        <w:tc>
          <w:tcPr>
            <w:tcW w:w="2052" w:type="dxa"/>
            <w:vAlign w:val="center"/>
          </w:tcPr>
          <w:p w:rsidR="005503C3" w:rsidRDefault="00517407">
            <w:pPr>
              <w:tabs>
                <w:tab w:val="center" w:pos="4201"/>
                <w:tab w:val="right" w:leader="dot" w:pos="9298"/>
              </w:tabs>
              <w:autoSpaceDE w:val="0"/>
              <w:autoSpaceDN w:val="0"/>
              <w:spacing w:after="0"/>
              <w:rPr>
                <w:rFonts w:ascii="宋体" w:eastAsia="宋体" w:hAnsi="宋体" w:cs="Times New Roman"/>
                <w:sz w:val="21"/>
                <w:szCs w:val="21"/>
              </w:rPr>
            </w:pPr>
            <w:r>
              <w:rPr>
                <w:rFonts w:ascii="宋体" w:eastAsia="宋体" w:hAnsi="宋体" w:cs="Times New Roman" w:hint="eastAsia"/>
                <w:sz w:val="21"/>
                <w:szCs w:val="21"/>
              </w:rPr>
              <w:t>1</w:t>
            </w:r>
            <w:r>
              <w:rPr>
                <w:rFonts w:ascii="宋体" w:eastAsia="宋体" w:hAnsi="宋体" w:cs="Times New Roman" w:hint="eastAsia"/>
                <w:sz w:val="21"/>
                <w:szCs w:val="21"/>
              </w:rPr>
              <w:t>8955016858</w:t>
            </w:r>
          </w:p>
        </w:tc>
      </w:tr>
      <w:tr w:rsidR="005503C3">
        <w:trPr>
          <w:trHeight w:val="20"/>
          <w:jc w:val="center"/>
        </w:trPr>
        <w:tc>
          <w:tcPr>
            <w:tcW w:w="662" w:type="dxa"/>
            <w:vAlign w:val="center"/>
          </w:tcPr>
          <w:p w:rsidR="005503C3" w:rsidRDefault="00517407">
            <w:pPr>
              <w:tabs>
                <w:tab w:val="center" w:pos="4201"/>
                <w:tab w:val="right" w:leader="dot" w:pos="9298"/>
              </w:tabs>
              <w:autoSpaceDE w:val="0"/>
              <w:autoSpaceDN w:val="0"/>
              <w:spacing w:after="0"/>
              <w:rPr>
                <w:rFonts w:ascii="宋体" w:eastAsia="宋体" w:hAnsi="宋体" w:cs="Times New Roman"/>
                <w:sz w:val="21"/>
                <w:szCs w:val="21"/>
              </w:rPr>
            </w:pPr>
            <w:r>
              <w:rPr>
                <w:rFonts w:ascii="宋体" w:eastAsia="宋体" w:hAnsi="宋体" w:cs="Times New Roman" w:hint="eastAsia"/>
                <w:sz w:val="21"/>
                <w:szCs w:val="21"/>
              </w:rPr>
              <w:t>2</w:t>
            </w:r>
          </w:p>
        </w:tc>
        <w:tc>
          <w:tcPr>
            <w:tcW w:w="1159" w:type="dxa"/>
            <w:vAlign w:val="center"/>
          </w:tcPr>
          <w:p w:rsidR="005503C3" w:rsidRDefault="00517407">
            <w:pPr>
              <w:tabs>
                <w:tab w:val="center" w:pos="4201"/>
                <w:tab w:val="right" w:leader="dot" w:pos="9298"/>
              </w:tabs>
              <w:autoSpaceDE w:val="0"/>
              <w:autoSpaceDN w:val="0"/>
              <w:spacing w:after="0"/>
              <w:rPr>
                <w:rFonts w:ascii="宋体" w:eastAsia="宋体" w:hAnsi="宋体" w:cs="Times New Roman"/>
                <w:sz w:val="21"/>
                <w:szCs w:val="21"/>
              </w:rPr>
            </w:pPr>
            <w:r>
              <w:rPr>
                <w:rFonts w:ascii="宋体" w:eastAsia="宋体" w:hAnsi="宋体" w:cs="Times New Roman" w:hint="eastAsia"/>
                <w:sz w:val="21"/>
                <w:szCs w:val="21"/>
              </w:rPr>
              <w:t>宋文亮</w:t>
            </w:r>
          </w:p>
        </w:tc>
        <w:tc>
          <w:tcPr>
            <w:tcW w:w="3477" w:type="dxa"/>
            <w:vAlign w:val="center"/>
          </w:tcPr>
          <w:p w:rsidR="005503C3" w:rsidRDefault="00517407">
            <w:pPr>
              <w:tabs>
                <w:tab w:val="center" w:pos="4201"/>
                <w:tab w:val="right" w:leader="dot" w:pos="9298"/>
              </w:tabs>
              <w:autoSpaceDE w:val="0"/>
              <w:autoSpaceDN w:val="0"/>
              <w:spacing w:after="0"/>
              <w:rPr>
                <w:rFonts w:ascii="宋体" w:eastAsia="宋体" w:hAnsi="宋体" w:cs="Times New Roman"/>
                <w:sz w:val="21"/>
                <w:szCs w:val="21"/>
              </w:rPr>
            </w:pPr>
            <w:r>
              <w:rPr>
                <w:rFonts w:ascii="宋体" w:eastAsia="宋体" w:hAnsi="宋体" w:cs="Times New Roman" w:hint="eastAsia"/>
                <w:sz w:val="21"/>
                <w:szCs w:val="21"/>
              </w:rPr>
              <w:t>滁州市市场监管综合行政执法支队</w:t>
            </w:r>
          </w:p>
        </w:tc>
        <w:tc>
          <w:tcPr>
            <w:tcW w:w="1363" w:type="dxa"/>
            <w:vAlign w:val="center"/>
          </w:tcPr>
          <w:p w:rsidR="005503C3" w:rsidRDefault="00517407">
            <w:pPr>
              <w:tabs>
                <w:tab w:val="center" w:pos="4201"/>
                <w:tab w:val="right" w:leader="dot" w:pos="9298"/>
              </w:tabs>
              <w:autoSpaceDE w:val="0"/>
              <w:autoSpaceDN w:val="0"/>
              <w:spacing w:after="0"/>
              <w:rPr>
                <w:rFonts w:ascii="宋体" w:eastAsia="宋体" w:hAnsi="宋体" w:cs="Times New Roman"/>
                <w:sz w:val="21"/>
                <w:szCs w:val="21"/>
              </w:rPr>
            </w:pPr>
            <w:r>
              <w:rPr>
                <w:rFonts w:ascii="宋体" w:eastAsia="宋体" w:hAnsi="宋体" w:cs="Times New Roman" w:hint="eastAsia"/>
                <w:sz w:val="21"/>
                <w:szCs w:val="21"/>
              </w:rPr>
              <w:t>三大队队员</w:t>
            </w:r>
          </w:p>
        </w:tc>
        <w:tc>
          <w:tcPr>
            <w:tcW w:w="858" w:type="dxa"/>
            <w:vAlign w:val="center"/>
          </w:tcPr>
          <w:p w:rsidR="005503C3" w:rsidRDefault="005503C3">
            <w:pPr>
              <w:tabs>
                <w:tab w:val="center" w:pos="4201"/>
                <w:tab w:val="right" w:leader="dot" w:pos="9298"/>
              </w:tabs>
              <w:autoSpaceDE w:val="0"/>
              <w:autoSpaceDN w:val="0"/>
              <w:spacing w:after="0"/>
              <w:rPr>
                <w:rFonts w:ascii="宋体" w:eastAsia="宋体" w:hAnsi="宋体" w:cs="Times New Roman"/>
                <w:sz w:val="21"/>
                <w:szCs w:val="21"/>
              </w:rPr>
            </w:pPr>
          </w:p>
        </w:tc>
        <w:tc>
          <w:tcPr>
            <w:tcW w:w="2052" w:type="dxa"/>
            <w:vAlign w:val="center"/>
          </w:tcPr>
          <w:p w:rsidR="005503C3" w:rsidRDefault="00517407">
            <w:pPr>
              <w:tabs>
                <w:tab w:val="center" w:pos="4201"/>
                <w:tab w:val="right" w:leader="dot" w:pos="9298"/>
              </w:tabs>
              <w:autoSpaceDE w:val="0"/>
              <w:autoSpaceDN w:val="0"/>
              <w:spacing w:after="0"/>
              <w:rPr>
                <w:rFonts w:ascii="宋体" w:eastAsia="宋体" w:hAnsi="宋体" w:cs="Times New Roman"/>
                <w:sz w:val="21"/>
                <w:szCs w:val="21"/>
              </w:rPr>
            </w:pPr>
            <w:r>
              <w:rPr>
                <w:rFonts w:ascii="宋体" w:eastAsia="宋体" w:hAnsi="宋体" w:cs="Times New Roman" w:hint="eastAsia"/>
                <w:sz w:val="21"/>
                <w:szCs w:val="21"/>
              </w:rPr>
              <w:t>18905501787</w:t>
            </w:r>
          </w:p>
        </w:tc>
      </w:tr>
      <w:tr w:rsidR="005503C3">
        <w:trPr>
          <w:trHeight w:val="20"/>
          <w:jc w:val="center"/>
        </w:trPr>
        <w:tc>
          <w:tcPr>
            <w:tcW w:w="662" w:type="dxa"/>
            <w:vAlign w:val="center"/>
          </w:tcPr>
          <w:p w:rsidR="005503C3" w:rsidRDefault="005503C3">
            <w:pPr>
              <w:tabs>
                <w:tab w:val="center" w:pos="4201"/>
                <w:tab w:val="right" w:leader="dot" w:pos="9298"/>
              </w:tabs>
              <w:autoSpaceDE w:val="0"/>
              <w:autoSpaceDN w:val="0"/>
              <w:spacing w:after="0"/>
              <w:rPr>
                <w:rFonts w:ascii="宋体" w:eastAsia="宋体" w:hAnsi="宋体" w:cs="Times New Roman"/>
                <w:sz w:val="21"/>
                <w:szCs w:val="21"/>
              </w:rPr>
            </w:pPr>
          </w:p>
        </w:tc>
        <w:tc>
          <w:tcPr>
            <w:tcW w:w="1159" w:type="dxa"/>
            <w:vAlign w:val="center"/>
          </w:tcPr>
          <w:p w:rsidR="005503C3" w:rsidRDefault="00517407">
            <w:pPr>
              <w:tabs>
                <w:tab w:val="center" w:pos="4201"/>
                <w:tab w:val="right" w:leader="dot" w:pos="9298"/>
              </w:tabs>
              <w:autoSpaceDE w:val="0"/>
              <w:autoSpaceDN w:val="0"/>
              <w:spacing w:after="0"/>
              <w:rPr>
                <w:rFonts w:ascii="宋体" w:eastAsia="宋体" w:hAnsi="宋体" w:cs="Times New Roman"/>
                <w:sz w:val="21"/>
                <w:szCs w:val="21"/>
              </w:rPr>
            </w:pPr>
            <w:r>
              <w:rPr>
                <w:rFonts w:ascii="宋体" w:eastAsia="宋体" w:hAnsi="宋体" w:cs="Times New Roman" w:hint="eastAsia"/>
                <w:sz w:val="21"/>
                <w:szCs w:val="21"/>
              </w:rPr>
              <w:t>戴玲玲</w:t>
            </w:r>
          </w:p>
        </w:tc>
        <w:tc>
          <w:tcPr>
            <w:tcW w:w="3477" w:type="dxa"/>
            <w:vAlign w:val="center"/>
          </w:tcPr>
          <w:p w:rsidR="005503C3" w:rsidRDefault="00517407">
            <w:pPr>
              <w:tabs>
                <w:tab w:val="center" w:pos="4201"/>
                <w:tab w:val="right" w:leader="dot" w:pos="9298"/>
              </w:tabs>
              <w:autoSpaceDE w:val="0"/>
              <w:autoSpaceDN w:val="0"/>
              <w:spacing w:after="0"/>
              <w:rPr>
                <w:rFonts w:ascii="宋体" w:eastAsia="宋体" w:hAnsi="宋体" w:cs="Times New Roman"/>
                <w:sz w:val="21"/>
                <w:szCs w:val="21"/>
              </w:rPr>
            </w:pPr>
            <w:r>
              <w:rPr>
                <w:rFonts w:ascii="宋体" w:eastAsia="宋体" w:hAnsi="宋体" w:cs="Times New Roman" w:hint="eastAsia"/>
                <w:sz w:val="21"/>
                <w:szCs w:val="21"/>
              </w:rPr>
              <w:t>滁州市市场监管综合行政执法支队</w:t>
            </w:r>
          </w:p>
        </w:tc>
        <w:tc>
          <w:tcPr>
            <w:tcW w:w="1363" w:type="dxa"/>
            <w:vAlign w:val="center"/>
          </w:tcPr>
          <w:p w:rsidR="005503C3" w:rsidRDefault="00517407">
            <w:pPr>
              <w:tabs>
                <w:tab w:val="center" w:pos="4201"/>
                <w:tab w:val="right" w:leader="dot" w:pos="9298"/>
              </w:tabs>
              <w:autoSpaceDE w:val="0"/>
              <w:autoSpaceDN w:val="0"/>
              <w:spacing w:after="0"/>
              <w:rPr>
                <w:rFonts w:ascii="宋体" w:eastAsia="宋体" w:hAnsi="宋体" w:cs="Times New Roman"/>
                <w:sz w:val="21"/>
                <w:szCs w:val="21"/>
              </w:rPr>
            </w:pPr>
            <w:r>
              <w:rPr>
                <w:rFonts w:ascii="宋体" w:eastAsia="宋体" w:hAnsi="宋体" w:cs="Times New Roman" w:hint="eastAsia"/>
                <w:sz w:val="21"/>
                <w:szCs w:val="21"/>
              </w:rPr>
              <w:t>三大队队员</w:t>
            </w:r>
          </w:p>
        </w:tc>
        <w:tc>
          <w:tcPr>
            <w:tcW w:w="858" w:type="dxa"/>
            <w:vAlign w:val="center"/>
          </w:tcPr>
          <w:p w:rsidR="005503C3" w:rsidRDefault="005503C3">
            <w:pPr>
              <w:tabs>
                <w:tab w:val="center" w:pos="4201"/>
                <w:tab w:val="right" w:leader="dot" w:pos="9298"/>
              </w:tabs>
              <w:autoSpaceDE w:val="0"/>
              <w:autoSpaceDN w:val="0"/>
              <w:spacing w:after="0"/>
              <w:rPr>
                <w:rFonts w:ascii="宋体" w:eastAsia="宋体" w:hAnsi="宋体" w:cs="Times New Roman"/>
                <w:sz w:val="21"/>
                <w:szCs w:val="21"/>
              </w:rPr>
            </w:pPr>
          </w:p>
        </w:tc>
        <w:tc>
          <w:tcPr>
            <w:tcW w:w="2052" w:type="dxa"/>
            <w:vAlign w:val="center"/>
          </w:tcPr>
          <w:p w:rsidR="005503C3" w:rsidRDefault="00517407">
            <w:pPr>
              <w:tabs>
                <w:tab w:val="center" w:pos="4201"/>
                <w:tab w:val="right" w:leader="dot" w:pos="9298"/>
              </w:tabs>
              <w:autoSpaceDE w:val="0"/>
              <w:autoSpaceDN w:val="0"/>
              <w:spacing w:after="0"/>
              <w:rPr>
                <w:rFonts w:ascii="宋体" w:eastAsia="宋体" w:hAnsi="宋体" w:cs="Times New Roman"/>
                <w:sz w:val="21"/>
                <w:szCs w:val="21"/>
              </w:rPr>
            </w:pPr>
            <w:r>
              <w:rPr>
                <w:rFonts w:ascii="宋体" w:eastAsia="宋体" w:hAnsi="宋体" w:cs="Times New Roman" w:hint="eastAsia"/>
                <w:sz w:val="21"/>
                <w:szCs w:val="21"/>
              </w:rPr>
              <w:t>18326568857</w:t>
            </w:r>
          </w:p>
        </w:tc>
      </w:tr>
      <w:tr w:rsidR="005503C3">
        <w:trPr>
          <w:trHeight w:val="20"/>
          <w:jc w:val="center"/>
        </w:trPr>
        <w:tc>
          <w:tcPr>
            <w:tcW w:w="662" w:type="dxa"/>
            <w:vAlign w:val="center"/>
          </w:tcPr>
          <w:p w:rsidR="005503C3" w:rsidRDefault="005503C3">
            <w:pPr>
              <w:tabs>
                <w:tab w:val="center" w:pos="4201"/>
                <w:tab w:val="right" w:leader="dot" w:pos="9298"/>
              </w:tabs>
              <w:autoSpaceDE w:val="0"/>
              <w:autoSpaceDN w:val="0"/>
              <w:spacing w:after="0"/>
              <w:rPr>
                <w:rFonts w:ascii="宋体" w:eastAsia="宋体" w:hAnsi="宋体" w:cs="Times New Roman"/>
                <w:sz w:val="21"/>
                <w:szCs w:val="21"/>
              </w:rPr>
            </w:pPr>
          </w:p>
        </w:tc>
        <w:tc>
          <w:tcPr>
            <w:tcW w:w="1159" w:type="dxa"/>
            <w:vAlign w:val="center"/>
          </w:tcPr>
          <w:p w:rsidR="005503C3" w:rsidRDefault="00517407">
            <w:pPr>
              <w:tabs>
                <w:tab w:val="center" w:pos="4201"/>
                <w:tab w:val="right" w:leader="dot" w:pos="9298"/>
              </w:tabs>
              <w:autoSpaceDE w:val="0"/>
              <w:autoSpaceDN w:val="0"/>
              <w:spacing w:after="0"/>
              <w:rPr>
                <w:rFonts w:ascii="宋体" w:eastAsia="宋体" w:hAnsi="宋体" w:cs="Times New Roman"/>
                <w:sz w:val="21"/>
                <w:szCs w:val="21"/>
              </w:rPr>
            </w:pPr>
            <w:proofErr w:type="gramStart"/>
            <w:r>
              <w:rPr>
                <w:rFonts w:ascii="宋体" w:eastAsia="宋体" w:hAnsi="宋体" w:cs="Times New Roman" w:hint="eastAsia"/>
                <w:sz w:val="21"/>
                <w:szCs w:val="21"/>
              </w:rPr>
              <w:t>蒋</w:t>
            </w:r>
            <w:proofErr w:type="gramEnd"/>
            <w:r>
              <w:rPr>
                <w:rFonts w:ascii="宋体" w:eastAsia="宋体" w:hAnsi="宋体" w:cs="Times New Roman" w:hint="eastAsia"/>
                <w:sz w:val="21"/>
                <w:szCs w:val="21"/>
              </w:rPr>
              <w:t>铱</w:t>
            </w:r>
          </w:p>
        </w:tc>
        <w:tc>
          <w:tcPr>
            <w:tcW w:w="3477" w:type="dxa"/>
            <w:vAlign w:val="center"/>
          </w:tcPr>
          <w:p w:rsidR="005503C3" w:rsidRDefault="00517407">
            <w:pPr>
              <w:tabs>
                <w:tab w:val="center" w:pos="4201"/>
                <w:tab w:val="right" w:leader="dot" w:pos="9298"/>
              </w:tabs>
              <w:autoSpaceDE w:val="0"/>
              <w:autoSpaceDN w:val="0"/>
              <w:spacing w:after="0"/>
              <w:rPr>
                <w:rFonts w:ascii="宋体" w:eastAsia="宋体" w:hAnsi="宋体" w:cs="Times New Roman"/>
                <w:sz w:val="21"/>
                <w:szCs w:val="21"/>
              </w:rPr>
            </w:pPr>
            <w:r>
              <w:rPr>
                <w:rFonts w:ascii="宋体" w:eastAsia="宋体" w:hAnsi="宋体" w:cs="Times New Roman" w:hint="eastAsia"/>
                <w:sz w:val="21"/>
                <w:szCs w:val="21"/>
              </w:rPr>
              <w:t>滁州市市场监管综合行政执法支队</w:t>
            </w:r>
          </w:p>
        </w:tc>
        <w:tc>
          <w:tcPr>
            <w:tcW w:w="1363" w:type="dxa"/>
            <w:vAlign w:val="center"/>
          </w:tcPr>
          <w:p w:rsidR="005503C3" w:rsidRDefault="00517407">
            <w:pPr>
              <w:tabs>
                <w:tab w:val="center" w:pos="4201"/>
                <w:tab w:val="right" w:leader="dot" w:pos="9298"/>
              </w:tabs>
              <w:autoSpaceDE w:val="0"/>
              <w:autoSpaceDN w:val="0"/>
              <w:spacing w:after="0"/>
              <w:rPr>
                <w:rFonts w:ascii="宋体" w:eastAsia="宋体" w:hAnsi="宋体" w:cs="Times New Roman"/>
                <w:sz w:val="21"/>
                <w:szCs w:val="21"/>
              </w:rPr>
            </w:pPr>
            <w:r>
              <w:rPr>
                <w:rFonts w:ascii="宋体" w:eastAsia="宋体" w:hAnsi="宋体" w:cs="Times New Roman" w:hint="eastAsia"/>
                <w:sz w:val="21"/>
                <w:szCs w:val="21"/>
              </w:rPr>
              <w:t>三大队队员</w:t>
            </w:r>
          </w:p>
        </w:tc>
        <w:tc>
          <w:tcPr>
            <w:tcW w:w="858" w:type="dxa"/>
            <w:vAlign w:val="center"/>
          </w:tcPr>
          <w:p w:rsidR="005503C3" w:rsidRDefault="005503C3">
            <w:pPr>
              <w:tabs>
                <w:tab w:val="center" w:pos="4201"/>
                <w:tab w:val="right" w:leader="dot" w:pos="9298"/>
              </w:tabs>
              <w:autoSpaceDE w:val="0"/>
              <w:autoSpaceDN w:val="0"/>
              <w:spacing w:after="0"/>
              <w:rPr>
                <w:rFonts w:ascii="宋体" w:eastAsia="宋体" w:hAnsi="宋体" w:cs="Times New Roman"/>
                <w:sz w:val="21"/>
                <w:szCs w:val="21"/>
              </w:rPr>
            </w:pPr>
          </w:p>
        </w:tc>
        <w:tc>
          <w:tcPr>
            <w:tcW w:w="2052" w:type="dxa"/>
            <w:vAlign w:val="center"/>
          </w:tcPr>
          <w:p w:rsidR="005503C3" w:rsidRDefault="00517407">
            <w:pPr>
              <w:tabs>
                <w:tab w:val="center" w:pos="4201"/>
                <w:tab w:val="right" w:leader="dot" w:pos="9298"/>
              </w:tabs>
              <w:autoSpaceDE w:val="0"/>
              <w:autoSpaceDN w:val="0"/>
              <w:spacing w:after="0"/>
              <w:rPr>
                <w:rFonts w:ascii="宋体" w:eastAsia="宋体" w:hAnsi="宋体" w:cs="Times New Roman"/>
                <w:sz w:val="21"/>
                <w:szCs w:val="21"/>
              </w:rPr>
            </w:pPr>
            <w:r>
              <w:rPr>
                <w:rFonts w:ascii="宋体" w:eastAsia="宋体" w:hAnsi="宋体" w:cs="Times New Roman" w:hint="eastAsia"/>
                <w:sz w:val="21"/>
                <w:szCs w:val="21"/>
              </w:rPr>
              <w:t>18255046562</w:t>
            </w:r>
          </w:p>
        </w:tc>
      </w:tr>
      <w:tr w:rsidR="005503C3">
        <w:trPr>
          <w:trHeight w:val="20"/>
          <w:jc w:val="center"/>
        </w:trPr>
        <w:tc>
          <w:tcPr>
            <w:tcW w:w="662" w:type="dxa"/>
            <w:vAlign w:val="center"/>
          </w:tcPr>
          <w:p w:rsidR="005503C3" w:rsidRDefault="005503C3">
            <w:pPr>
              <w:tabs>
                <w:tab w:val="center" w:pos="4201"/>
                <w:tab w:val="right" w:leader="dot" w:pos="9298"/>
              </w:tabs>
              <w:autoSpaceDE w:val="0"/>
              <w:autoSpaceDN w:val="0"/>
              <w:spacing w:after="0"/>
              <w:rPr>
                <w:rFonts w:ascii="宋体" w:eastAsia="宋体" w:hAnsi="宋体" w:cs="Times New Roman"/>
                <w:sz w:val="21"/>
                <w:szCs w:val="21"/>
              </w:rPr>
            </w:pPr>
          </w:p>
        </w:tc>
        <w:tc>
          <w:tcPr>
            <w:tcW w:w="1159" w:type="dxa"/>
            <w:vAlign w:val="center"/>
          </w:tcPr>
          <w:p w:rsidR="005503C3" w:rsidRDefault="005503C3">
            <w:pPr>
              <w:tabs>
                <w:tab w:val="center" w:pos="4201"/>
                <w:tab w:val="right" w:leader="dot" w:pos="9298"/>
              </w:tabs>
              <w:autoSpaceDE w:val="0"/>
              <w:autoSpaceDN w:val="0"/>
              <w:spacing w:after="0"/>
              <w:rPr>
                <w:rFonts w:ascii="宋体" w:eastAsia="宋体" w:hAnsi="宋体" w:cs="Times New Roman"/>
                <w:sz w:val="21"/>
                <w:szCs w:val="21"/>
              </w:rPr>
            </w:pPr>
          </w:p>
        </w:tc>
        <w:tc>
          <w:tcPr>
            <w:tcW w:w="3477" w:type="dxa"/>
            <w:vAlign w:val="center"/>
          </w:tcPr>
          <w:p w:rsidR="005503C3" w:rsidRDefault="005503C3">
            <w:pPr>
              <w:tabs>
                <w:tab w:val="center" w:pos="4201"/>
                <w:tab w:val="right" w:leader="dot" w:pos="9298"/>
              </w:tabs>
              <w:autoSpaceDE w:val="0"/>
              <w:autoSpaceDN w:val="0"/>
              <w:spacing w:after="0"/>
              <w:rPr>
                <w:rFonts w:ascii="宋体" w:eastAsia="宋体" w:hAnsi="宋体" w:cs="Times New Roman"/>
                <w:sz w:val="21"/>
                <w:szCs w:val="21"/>
              </w:rPr>
            </w:pPr>
          </w:p>
        </w:tc>
        <w:tc>
          <w:tcPr>
            <w:tcW w:w="1363" w:type="dxa"/>
            <w:vAlign w:val="center"/>
          </w:tcPr>
          <w:p w:rsidR="005503C3" w:rsidRDefault="005503C3">
            <w:pPr>
              <w:tabs>
                <w:tab w:val="center" w:pos="4201"/>
                <w:tab w:val="right" w:leader="dot" w:pos="9298"/>
              </w:tabs>
              <w:autoSpaceDE w:val="0"/>
              <w:autoSpaceDN w:val="0"/>
              <w:spacing w:after="0"/>
              <w:rPr>
                <w:rFonts w:ascii="宋体" w:eastAsia="宋体" w:hAnsi="宋体" w:cs="Times New Roman"/>
                <w:sz w:val="21"/>
                <w:szCs w:val="21"/>
              </w:rPr>
            </w:pPr>
          </w:p>
        </w:tc>
        <w:tc>
          <w:tcPr>
            <w:tcW w:w="858" w:type="dxa"/>
            <w:vAlign w:val="center"/>
          </w:tcPr>
          <w:p w:rsidR="005503C3" w:rsidRDefault="005503C3">
            <w:pPr>
              <w:tabs>
                <w:tab w:val="center" w:pos="4201"/>
                <w:tab w:val="right" w:leader="dot" w:pos="9298"/>
              </w:tabs>
              <w:autoSpaceDE w:val="0"/>
              <w:autoSpaceDN w:val="0"/>
              <w:spacing w:after="0"/>
              <w:rPr>
                <w:rFonts w:ascii="宋体" w:eastAsia="宋体" w:hAnsi="宋体" w:cs="Times New Roman"/>
                <w:sz w:val="21"/>
                <w:szCs w:val="21"/>
              </w:rPr>
            </w:pPr>
          </w:p>
        </w:tc>
        <w:tc>
          <w:tcPr>
            <w:tcW w:w="2052" w:type="dxa"/>
            <w:vAlign w:val="center"/>
          </w:tcPr>
          <w:p w:rsidR="005503C3" w:rsidRDefault="005503C3">
            <w:pPr>
              <w:tabs>
                <w:tab w:val="center" w:pos="4201"/>
                <w:tab w:val="right" w:leader="dot" w:pos="9298"/>
              </w:tabs>
              <w:autoSpaceDE w:val="0"/>
              <w:autoSpaceDN w:val="0"/>
              <w:spacing w:after="0"/>
              <w:rPr>
                <w:rFonts w:ascii="宋体" w:eastAsia="宋体" w:hAnsi="宋体" w:cs="Times New Roman"/>
                <w:sz w:val="21"/>
                <w:szCs w:val="21"/>
              </w:rPr>
            </w:pPr>
          </w:p>
        </w:tc>
      </w:tr>
      <w:tr w:rsidR="005503C3">
        <w:trPr>
          <w:trHeight w:val="20"/>
          <w:jc w:val="center"/>
        </w:trPr>
        <w:tc>
          <w:tcPr>
            <w:tcW w:w="9571" w:type="dxa"/>
            <w:gridSpan w:val="6"/>
            <w:vAlign w:val="center"/>
          </w:tcPr>
          <w:p w:rsidR="005503C3" w:rsidRDefault="00517407">
            <w:pPr>
              <w:tabs>
                <w:tab w:val="center" w:pos="4201"/>
                <w:tab w:val="right" w:leader="dot" w:pos="9298"/>
              </w:tabs>
              <w:autoSpaceDE w:val="0"/>
              <w:autoSpaceDN w:val="0"/>
              <w:spacing w:after="0"/>
              <w:jc w:val="center"/>
              <w:rPr>
                <w:rFonts w:ascii="宋体" w:eastAsia="宋体" w:hAnsi="宋体" w:cs="Times New Roman"/>
                <w:b/>
                <w:bCs/>
                <w:sz w:val="21"/>
                <w:szCs w:val="21"/>
              </w:rPr>
            </w:pPr>
            <w:r>
              <w:rPr>
                <w:rFonts w:ascii="宋体" w:eastAsia="宋体" w:hAnsi="宋体" w:cs="宋体" w:hint="eastAsia"/>
                <w:b/>
                <w:bCs/>
                <w:sz w:val="21"/>
                <w:szCs w:val="21"/>
              </w:rPr>
              <w:t>编制情况</w:t>
            </w:r>
          </w:p>
        </w:tc>
      </w:tr>
      <w:tr w:rsidR="005503C3">
        <w:trPr>
          <w:trHeight w:val="20"/>
          <w:jc w:val="center"/>
        </w:trPr>
        <w:tc>
          <w:tcPr>
            <w:tcW w:w="9571" w:type="dxa"/>
            <w:gridSpan w:val="6"/>
            <w:vAlign w:val="center"/>
          </w:tcPr>
          <w:p w:rsidR="005503C3" w:rsidRDefault="00517407">
            <w:pPr>
              <w:tabs>
                <w:tab w:val="center" w:pos="4201"/>
                <w:tab w:val="right" w:leader="dot" w:pos="9298"/>
              </w:tabs>
              <w:autoSpaceDE w:val="0"/>
              <w:autoSpaceDN w:val="0"/>
              <w:spacing w:after="0"/>
              <w:rPr>
                <w:rFonts w:ascii="宋体" w:eastAsia="宋体" w:hAnsi="宋体" w:cs="Times New Roman"/>
                <w:sz w:val="21"/>
                <w:szCs w:val="21"/>
              </w:rPr>
            </w:pPr>
            <w:r>
              <w:rPr>
                <w:rFonts w:ascii="宋体" w:eastAsia="宋体" w:hAnsi="宋体" w:cs="宋体"/>
                <w:sz w:val="21"/>
                <w:szCs w:val="21"/>
              </w:rPr>
              <w:t>1</w:t>
            </w:r>
            <w:r>
              <w:rPr>
                <w:rFonts w:ascii="宋体" w:eastAsia="宋体" w:hAnsi="宋体" w:cs="宋体" w:hint="eastAsia"/>
                <w:sz w:val="21"/>
                <w:szCs w:val="21"/>
              </w:rPr>
              <w:t>、编制过程简介</w:t>
            </w:r>
          </w:p>
        </w:tc>
      </w:tr>
      <w:tr w:rsidR="005503C3">
        <w:trPr>
          <w:trHeight w:val="20"/>
          <w:jc w:val="center"/>
        </w:trPr>
        <w:tc>
          <w:tcPr>
            <w:tcW w:w="9571" w:type="dxa"/>
            <w:gridSpan w:val="6"/>
            <w:vAlign w:val="center"/>
          </w:tcPr>
          <w:p w:rsidR="005503C3" w:rsidRDefault="00517407">
            <w:pPr>
              <w:tabs>
                <w:tab w:val="center" w:pos="4201"/>
                <w:tab w:val="right" w:leader="dot" w:pos="9298"/>
              </w:tabs>
              <w:autoSpaceDE w:val="0"/>
              <w:autoSpaceDN w:val="0"/>
              <w:spacing w:after="0"/>
              <w:ind w:firstLineChars="200" w:firstLine="480"/>
              <w:rPr>
                <w:rFonts w:ascii="宋体" w:eastAsia="宋体" w:hAnsi="宋体" w:cs="Times New Roman"/>
                <w:sz w:val="21"/>
                <w:szCs w:val="21"/>
              </w:rPr>
            </w:pPr>
            <w:r>
              <w:rPr>
                <w:rFonts w:ascii="宋体" w:eastAsia="宋体" w:hAnsi="宋体" w:cs="宋体" w:hint="eastAsia"/>
                <w:sz w:val="24"/>
                <w:szCs w:val="24"/>
              </w:rPr>
              <w:t>202</w:t>
            </w:r>
            <w:r>
              <w:rPr>
                <w:rFonts w:ascii="宋体" w:eastAsia="宋体" w:hAnsi="宋体" w:cs="宋体" w:hint="eastAsia"/>
                <w:sz w:val="24"/>
                <w:szCs w:val="24"/>
              </w:rPr>
              <w:t>2</w:t>
            </w:r>
            <w:r>
              <w:rPr>
                <w:rFonts w:ascii="宋体" w:eastAsia="宋体" w:hAnsi="宋体" w:cs="宋体" w:hint="eastAsia"/>
                <w:sz w:val="24"/>
                <w:szCs w:val="24"/>
              </w:rPr>
              <w:t>年</w:t>
            </w:r>
            <w:r>
              <w:rPr>
                <w:rFonts w:ascii="宋体" w:eastAsia="宋体" w:hAnsi="宋体" w:cs="宋体" w:hint="eastAsia"/>
                <w:sz w:val="24"/>
                <w:szCs w:val="24"/>
              </w:rPr>
              <w:t>4</w:t>
            </w:r>
            <w:r>
              <w:rPr>
                <w:rFonts w:ascii="宋体" w:eastAsia="宋体" w:hAnsi="宋体" w:cs="宋体" w:hint="eastAsia"/>
                <w:sz w:val="24"/>
                <w:szCs w:val="24"/>
              </w:rPr>
              <w:t>月</w:t>
            </w:r>
            <w:r>
              <w:rPr>
                <w:rFonts w:ascii="宋体" w:eastAsia="宋体" w:hAnsi="宋体" w:cs="宋体" w:hint="eastAsia"/>
                <w:sz w:val="24"/>
                <w:szCs w:val="24"/>
              </w:rPr>
              <w:t>8</w:t>
            </w:r>
            <w:r>
              <w:rPr>
                <w:rFonts w:ascii="宋体" w:eastAsia="宋体" w:hAnsi="宋体" w:cs="宋体" w:hint="eastAsia"/>
                <w:sz w:val="24"/>
                <w:szCs w:val="24"/>
              </w:rPr>
              <w:t>日，收到《关于</w:t>
            </w:r>
            <w:r>
              <w:rPr>
                <w:rFonts w:ascii="宋体" w:eastAsia="宋体" w:hAnsi="宋体" w:cs="宋体" w:hint="eastAsia"/>
                <w:sz w:val="24"/>
                <w:szCs w:val="24"/>
              </w:rPr>
              <w:t>征集</w:t>
            </w:r>
            <w:r>
              <w:rPr>
                <w:rFonts w:ascii="宋体" w:eastAsia="宋体" w:hAnsi="宋体" w:cs="宋体" w:hint="eastAsia"/>
                <w:sz w:val="24"/>
                <w:szCs w:val="24"/>
              </w:rPr>
              <w:t>202</w:t>
            </w:r>
            <w:r>
              <w:rPr>
                <w:rFonts w:ascii="宋体" w:eastAsia="宋体" w:hAnsi="宋体" w:cs="宋体" w:hint="eastAsia"/>
                <w:sz w:val="24"/>
                <w:szCs w:val="24"/>
              </w:rPr>
              <w:t>2</w:t>
            </w:r>
            <w:r>
              <w:rPr>
                <w:rFonts w:ascii="宋体" w:eastAsia="宋体" w:hAnsi="宋体" w:cs="宋体" w:hint="eastAsia"/>
                <w:sz w:val="24"/>
                <w:szCs w:val="24"/>
              </w:rPr>
              <w:t>年</w:t>
            </w:r>
            <w:r>
              <w:rPr>
                <w:rFonts w:ascii="宋体" w:eastAsia="宋体" w:hAnsi="宋体" w:cs="宋体" w:hint="eastAsia"/>
                <w:sz w:val="24"/>
                <w:szCs w:val="24"/>
              </w:rPr>
              <w:t>度</w:t>
            </w:r>
            <w:r>
              <w:rPr>
                <w:rFonts w:ascii="宋体" w:eastAsia="宋体" w:hAnsi="宋体" w:cs="宋体" w:hint="eastAsia"/>
                <w:sz w:val="24"/>
                <w:szCs w:val="24"/>
              </w:rPr>
              <w:t>滁州市地方标准制定计划项目的通知》（</w:t>
            </w:r>
            <w:proofErr w:type="gramStart"/>
            <w:r>
              <w:rPr>
                <w:rFonts w:ascii="宋体" w:eastAsia="宋体" w:hAnsi="宋体" w:cs="宋体" w:hint="eastAsia"/>
                <w:sz w:val="24"/>
                <w:szCs w:val="24"/>
              </w:rPr>
              <w:t>滁市监</w:t>
            </w:r>
            <w:proofErr w:type="gramEnd"/>
            <w:r>
              <w:rPr>
                <w:rFonts w:ascii="宋体" w:eastAsia="宋体" w:hAnsi="宋体" w:cs="宋体" w:hint="eastAsia"/>
                <w:sz w:val="24"/>
                <w:szCs w:val="24"/>
              </w:rPr>
              <w:t>函〔</w:t>
            </w:r>
            <w:r>
              <w:rPr>
                <w:rFonts w:ascii="宋体" w:eastAsia="宋体" w:hAnsi="宋体" w:cs="宋体" w:hint="eastAsia"/>
                <w:sz w:val="24"/>
                <w:szCs w:val="24"/>
              </w:rPr>
              <w:t>2022</w:t>
            </w:r>
            <w:r>
              <w:rPr>
                <w:rFonts w:ascii="宋体" w:eastAsia="宋体" w:hAnsi="宋体" w:cs="宋体" w:hint="eastAsia"/>
                <w:sz w:val="24"/>
                <w:szCs w:val="24"/>
              </w:rPr>
              <w:t>〕</w:t>
            </w:r>
            <w:r>
              <w:rPr>
                <w:rFonts w:ascii="宋体" w:eastAsia="宋体" w:hAnsi="宋体" w:cs="宋体" w:hint="eastAsia"/>
                <w:sz w:val="24"/>
                <w:szCs w:val="24"/>
              </w:rPr>
              <w:t>38</w:t>
            </w:r>
            <w:r>
              <w:rPr>
                <w:rFonts w:ascii="宋体" w:eastAsia="宋体" w:hAnsi="宋体" w:cs="宋体" w:hint="eastAsia"/>
                <w:sz w:val="24"/>
                <w:szCs w:val="24"/>
              </w:rPr>
              <w:t>号）文件后，成立标准编制小组，成员有</w:t>
            </w:r>
            <w:r>
              <w:rPr>
                <w:rFonts w:ascii="宋体" w:eastAsia="宋体" w:hAnsi="宋体" w:cs="宋体" w:hint="eastAsia"/>
                <w:sz w:val="24"/>
                <w:szCs w:val="24"/>
              </w:rPr>
              <w:t>刘永生、宋文亮、戴玲玲、</w:t>
            </w:r>
            <w:proofErr w:type="gramStart"/>
            <w:r>
              <w:rPr>
                <w:rFonts w:ascii="宋体" w:eastAsia="宋体" w:hAnsi="宋体" w:cs="宋体" w:hint="eastAsia"/>
                <w:sz w:val="24"/>
                <w:szCs w:val="24"/>
              </w:rPr>
              <w:t>蒋铱</w:t>
            </w:r>
            <w:proofErr w:type="gramEnd"/>
            <w:r>
              <w:rPr>
                <w:rFonts w:ascii="宋体" w:eastAsia="宋体" w:hAnsi="宋体" w:cs="宋体" w:hint="eastAsia"/>
                <w:sz w:val="24"/>
                <w:szCs w:val="24"/>
              </w:rPr>
              <w:t>。标准起草过程：首先明确了小组成员、职责，明确了标准起草的进度安排及工作分工，为提高编制人员的编制能力，对相关编制人员进行标准化基础知识专项培训，对地方标准编制项目进行指导培训，同时组织人员开展行政执法全过程记录方面资料的收集与整理工作，为标准编写做好准备工作。</w:t>
            </w:r>
            <w:r>
              <w:rPr>
                <w:rFonts w:ascii="宋体" w:eastAsia="宋体" w:hAnsi="宋体" w:cs="宋体" w:hint="eastAsia"/>
                <w:sz w:val="24"/>
                <w:szCs w:val="24"/>
              </w:rPr>
              <w:t>202</w:t>
            </w:r>
            <w:r>
              <w:rPr>
                <w:rFonts w:ascii="宋体" w:eastAsia="宋体" w:hAnsi="宋体" w:cs="宋体" w:hint="eastAsia"/>
                <w:sz w:val="24"/>
                <w:szCs w:val="24"/>
              </w:rPr>
              <w:t>2</w:t>
            </w:r>
            <w:r>
              <w:rPr>
                <w:rFonts w:ascii="宋体" w:eastAsia="宋体" w:hAnsi="宋体" w:cs="宋体" w:hint="eastAsia"/>
                <w:sz w:val="24"/>
                <w:szCs w:val="24"/>
              </w:rPr>
              <w:t>年</w:t>
            </w:r>
            <w:r>
              <w:rPr>
                <w:rFonts w:ascii="宋体" w:eastAsia="宋体" w:hAnsi="宋体" w:cs="宋体" w:hint="eastAsia"/>
                <w:sz w:val="24"/>
                <w:szCs w:val="24"/>
              </w:rPr>
              <w:t>4</w:t>
            </w:r>
            <w:r>
              <w:rPr>
                <w:rFonts w:ascii="宋体" w:eastAsia="宋体" w:hAnsi="宋体" w:cs="宋体" w:hint="eastAsia"/>
                <w:sz w:val="24"/>
                <w:szCs w:val="24"/>
              </w:rPr>
              <w:t>月</w:t>
            </w:r>
            <w:r>
              <w:rPr>
                <w:rFonts w:ascii="宋体" w:eastAsia="宋体" w:hAnsi="宋体" w:cs="宋体" w:hint="eastAsia"/>
                <w:sz w:val="24"/>
                <w:szCs w:val="24"/>
              </w:rPr>
              <w:t>-</w:t>
            </w:r>
            <w:r>
              <w:rPr>
                <w:rFonts w:ascii="宋体" w:eastAsia="宋体" w:hAnsi="宋体" w:cs="宋体"/>
                <w:sz w:val="24"/>
                <w:szCs w:val="24"/>
              </w:rPr>
              <w:t>202</w:t>
            </w:r>
            <w:r>
              <w:rPr>
                <w:rFonts w:ascii="宋体" w:eastAsia="宋体" w:hAnsi="宋体" w:cs="宋体" w:hint="eastAsia"/>
                <w:sz w:val="24"/>
                <w:szCs w:val="24"/>
              </w:rPr>
              <w:t>2</w:t>
            </w:r>
            <w:r>
              <w:rPr>
                <w:rFonts w:ascii="宋体" w:eastAsia="宋体" w:hAnsi="宋体" w:cs="宋体" w:hint="eastAsia"/>
                <w:sz w:val="24"/>
                <w:szCs w:val="24"/>
              </w:rPr>
              <w:t>年</w:t>
            </w:r>
            <w:r>
              <w:rPr>
                <w:rFonts w:ascii="宋体" w:eastAsia="宋体" w:hAnsi="宋体" w:cs="宋体" w:hint="eastAsia"/>
                <w:sz w:val="24"/>
                <w:szCs w:val="24"/>
              </w:rPr>
              <w:t>7</w:t>
            </w:r>
            <w:r>
              <w:rPr>
                <w:rFonts w:ascii="宋体" w:eastAsia="宋体" w:hAnsi="宋体" w:cs="宋体" w:hint="eastAsia"/>
                <w:sz w:val="24"/>
                <w:szCs w:val="24"/>
              </w:rPr>
              <w:t>月，进行资料收集查询、实地调研和专题讨论，收集了行政执法全过程记录相关资料，包括相关的法律法规、</w:t>
            </w:r>
            <w:r>
              <w:rPr>
                <w:rFonts w:ascii="宋体" w:eastAsia="宋体" w:hAnsi="宋体" w:cs="宋体" w:hint="eastAsia"/>
                <w:sz w:val="24"/>
                <w:szCs w:val="24"/>
              </w:rPr>
              <w:t>执法规范</w:t>
            </w:r>
            <w:r>
              <w:rPr>
                <w:rFonts w:ascii="宋体" w:eastAsia="宋体" w:hAnsi="宋体" w:cs="宋体" w:hint="eastAsia"/>
                <w:sz w:val="24"/>
                <w:szCs w:val="24"/>
              </w:rPr>
              <w:t>、全国各省市相关</w:t>
            </w:r>
            <w:r>
              <w:rPr>
                <w:rFonts w:ascii="宋体" w:eastAsia="宋体" w:hAnsi="宋体" w:cs="宋体" w:hint="eastAsia"/>
                <w:sz w:val="24"/>
                <w:szCs w:val="24"/>
              </w:rPr>
              <w:t>行政执法单位</w:t>
            </w:r>
            <w:r>
              <w:rPr>
                <w:rFonts w:ascii="宋体" w:eastAsia="宋体" w:hAnsi="宋体" w:cs="宋体" w:hint="eastAsia"/>
                <w:sz w:val="24"/>
                <w:szCs w:val="24"/>
              </w:rPr>
              <w:t>的</w:t>
            </w:r>
            <w:r>
              <w:rPr>
                <w:rFonts w:ascii="宋体" w:eastAsia="宋体" w:hAnsi="宋体" w:cs="宋体" w:hint="eastAsia"/>
                <w:sz w:val="24"/>
                <w:szCs w:val="24"/>
              </w:rPr>
              <w:t>执法过程记录规范性</w:t>
            </w:r>
            <w:r>
              <w:rPr>
                <w:rFonts w:ascii="宋体" w:eastAsia="宋体" w:hAnsi="宋体" w:cs="宋体" w:hint="eastAsia"/>
                <w:sz w:val="24"/>
                <w:szCs w:val="24"/>
              </w:rPr>
              <w:t>文件、相关的研究资料和文献，进行分析整理后</w:t>
            </w:r>
            <w:r>
              <w:rPr>
                <w:rFonts w:ascii="宋体" w:eastAsia="宋体" w:hAnsi="宋体" w:cs="宋体" w:hint="eastAsia"/>
                <w:sz w:val="24"/>
                <w:szCs w:val="24"/>
              </w:rPr>
              <w:t>由起草组成员确定标准的整体框架，经过起草组成员反复修改和研讨后，于</w:t>
            </w:r>
            <w:r>
              <w:rPr>
                <w:rFonts w:ascii="宋体" w:eastAsia="宋体" w:hAnsi="宋体" w:cs="宋体" w:hint="eastAsia"/>
                <w:sz w:val="24"/>
                <w:szCs w:val="24"/>
              </w:rPr>
              <w:t>2022</w:t>
            </w:r>
            <w:r>
              <w:rPr>
                <w:rFonts w:ascii="宋体" w:eastAsia="宋体" w:hAnsi="宋体" w:cs="宋体" w:hint="eastAsia"/>
                <w:sz w:val="24"/>
                <w:szCs w:val="24"/>
              </w:rPr>
              <w:t>年</w:t>
            </w:r>
            <w:r>
              <w:rPr>
                <w:rFonts w:ascii="宋体" w:eastAsia="宋体" w:hAnsi="宋体" w:cs="宋体" w:hint="eastAsia"/>
                <w:sz w:val="24"/>
                <w:szCs w:val="24"/>
              </w:rPr>
              <w:t>7</w:t>
            </w:r>
            <w:r>
              <w:rPr>
                <w:rFonts w:ascii="宋体" w:eastAsia="宋体" w:hAnsi="宋体" w:cs="宋体" w:hint="eastAsia"/>
                <w:sz w:val="24"/>
                <w:szCs w:val="24"/>
              </w:rPr>
              <w:t>月形成标准草案。</w:t>
            </w:r>
            <w:r>
              <w:rPr>
                <w:rFonts w:ascii="宋体" w:eastAsia="宋体" w:hAnsi="宋体" w:cs="宋体" w:hint="eastAsia"/>
                <w:sz w:val="24"/>
                <w:szCs w:val="24"/>
              </w:rPr>
              <w:t>2022</w:t>
            </w:r>
            <w:r>
              <w:rPr>
                <w:rFonts w:ascii="宋体" w:eastAsia="宋体" w:hAnsi="宋体" w:cs="宋体" w:hint="eastAsia"/>
                <w:sz w:val="24"/>
                <w:szCs w:val="24"/>
              </w:rPr>
              <w:t>年</w:t>
            </w:r>
            <w:r>
              <w:rPr>
                <w:rFonts w:ascii="宋体" w:eastAsia="宋体" w:hAnsi="宋体" w:cs="宋体" w:hint="eastAsia"/>
                <w:sz w:val="24"/>
                <w:szCs w:val="24"/>
              </w:rPr>
              <w:t>7</w:t>
            </w:r>
            <w:r>
              <w:rPr>
                <w:rFonts w:ascii="宋体" w:eastAsia="宋体" w:hAnsi="宋体" w:cs="宋体" w:hint="eastAsia"/>
                <w:sz w:val="24"/>
                <w:szCs w:val="24"/>
              </w:rPr>
              <w:t>月</w:t>
            </w:r>
            <w:r>
              <w:rPr>
                <w:rFonts w:ascii="宋体" w:eastAsia="宋体" w:hAnsi="宋体" w:cs="宋体" w:hint="eastAsia"/>
                <w:sz w:val="24"/>
                <w:szCs w:val="24"/>
              </w:rPr>
              <w:t>-</w:t>
            </w:r>
            <w:r>
              <w:rPr>
                <w:rFonts w:ascii="宋体" w:eastAsia="宋体" w:hAnsi="宋体" w:cs="宋体"/>
                <w:sz w:val="24"/>
                <w:szCs w:val="24"/>
              </w:rPr>
              <w:t>8</w:t>
            </w:r>
            <w:r>
              <w:rPr>
                <w:rFonts w:ascii="宋体" w:eastAsia="宋体" w:hAnsi="宋体" w:cs="宋体" w:hint="eastAsia"/>
                <w:sz w:val="24"/>
                <w:szCs w:val="24"/>
              </w:rPr>
              <w:t>月，标准编制期间，标准编制工作小组内部先后召开多次内部会议，讨论修改标准内容。确定标准的整体框架，形成标准初稿，并广泛征求意见，来自各部门各专业的专家对标准提出了专业性意见和建议，对标准相关技术问题进行质询和研讨，提出相应的修改意见，对草案进一步完善，形成征求意见稿。征求意见情况：</w:t>
            </w:r>
            <w:r>
              <w:rPr>
                <w:rFonts w:ascii="宋体" w:eastAsia="宋体" w:hAnsi="宋体" w:cs="宋体"/>
                <w:sz w:val="24"/>
                <w:szCs w:val="24"/>
              </w:rPr>
              <w:t>XXXX</w:t>
            </w:r>
            <w:r>
              <w:rPr>
                <w:rFonts w:ascii="宋体" w:eastAsia="宋体" w:hAnsi="宋体" w:cs="宋体" w:hint="eastAsia"/>
                <w:sz w:val="24"/>
                <w:szCs w:val="24"/>
              </w:rPr>
              <w:t>年</w:t>
            </w:r>
            <w:r>
              <w:rPr>
                <w:rFonts w:ascii="宋体" w:eastAsia="宋体" w:hAnsi="宋体" w:cs="宋体"/>
                <w:sz w:val="24"/>
                <w:szCs w:val="24"/>
              </w:rPr>
              <w:t>XX</w:t>
            </w:r>
            <w:r>
              <w:rPr>
                <w:rFonts w:ascii="宋体" w:eastAsia="宋体" w:hAnsi="宋体" w:cs="宋体" w:hint="eastAsia"/>
                <w:sz w:val="24"/>
                <w:szCs w:val="24"/>
              </w:rPr>
              <w:t>月，由工作组牵头负责通过网站宣传、杂志登载、文稿邮寄、会议等方式公开征求意见。</w:t>
            </w:r>
          </w:p>
        </w:tc>
      </w:tr>
      <w:tr w:rsidR="005503C3">
        <w:trPr>
          <w:trHeight w:val="20"/>
          <w:jc w:val="center"/>
        </w:trPr>
        <w:tc>
          <w:tcPr>
            <w:tcW w:w="9571" w:type="dxa"/>
            <w:gridSpan w:val="6"/>
            <w:vAlign w:val="center"/>
          </w:tcPr>
          <w:p w:rsidR="005503C3" w:rsidRDefault="00517407">
            <w:pPr>
              <w:tabs>
                <w:tab w:val="center" w:pos="4201"/>
                <w:tab w:val="right" w:leader="dot" w:pos="9298"/>
              </w:tabs>
              <w:autoSpaceDE w:val="0"/>
              <w:autoSpaceDN w:val="0"/>
              <w:spacing w:after="0"/>
              <w:rPr>
                <w:rFonts w:ascii="宋体" w:eastAsia="宋体" w:hAnsi="宋体" w:cs="Times New Roman"/>
                <w:sz w:val="21"/>
                <w:szCs w:val="21"/>
              </w:rPr>
            </w:pPr>
            <w:r>
              <w:rPr>
                <w:rFonts w:ascii="宋体" w:eastAsia="宋体" w:hAnsi="宋体" w:cs="宋体"/>
                <w:sz w:val="21"/>
                <w:szCs w:val="21"/>
              </w:rPr>
              <w:t>2</w:t>
            </w:r>
            <w:r>
              <w:rPr>
                <w:rFonts w:ascii="宋体" w:eastAsia="宋体" w:hAnsi="宋体" w:cs="宋体" w:hint="eastAsia"/>
                <w:sz w:val="21"/>
                <w:szCs w:val="21"/>
              </w:rPr>
              <w:t>、制定标准的必要性和</w:t>
            </w:r>
            <w:r>
              <w:rPr>
                <w:rFonts w:ascii="宋体" w:eastAsia="宋体" w:hAnsi="宋体" w:cs="宋体" w:hint="eastAsia"/>
                <w:sz w:val="21"/>
                <w:szCs w:val="21"/>
              </w:rPr>
              <w:t>意义</w:t>
            </w:r>
          </w:p>
        </w:tc>
      </w:tr>
      <w:tr w:rsidR="005503C3">
        <w:trPr>
          <w:trHeight w:val="20"/>
          <w:jc w:val="center"/>
        </w:trPr>
        <w:tc>
          <w:tcPr>
            <w:tcW w:w="9571" w:type="dxa"/>
            <w:gridSpan w:val="6"/>
            <w:vAlign w:val="center"/>
          </w:tcPr>
          <w:p w:rsidR="005503C3" w:rsidRDefault="00517407">
            <w:pPr>
              <w:tabs>
                <w:tab w:val="center" w:pos="4201"/>
                <w:tab w:val="right" w:leader="dot" w:pos="9298"/>
              </w:tabs>
              <w:autoSpaceDE w:val="0"/>
              <w:autoSpaceDN w:val="0"/>
              <w:spacing w:after="0"/>
              <w:ind w:firstLineChars="200" w:firstLine="422"/>
              <w:rPr>
                <w:rFonts w:ascii="宋体" w:eastAsia="宋体" w:hAnsi="宋体" w:cs="宋体"/>
                <w:sz w:val="21"/>
                <w:szCs w:val="21"/>
              </w:rPr>
            </w:pPr>
            <w:r>
              <w:rPr>
                <w:rFonts w:ascii="宋体" w:eastAsia="宋体" w:hAnsi="宋体" w:cs="宋体" w:hint="eastAsia"/>
                <w:b/>
                <w:bCs/>
                <w:sz w:val="21"/>
                <w:szCs w:val="21"/>
              </w:rPr>
              <w:t>必要性：</w:t>
            </w:r>
          </w:p>
          <w:p w:rsidR="005503C3" w:rsidRDefault="00517407">
            <w:pPr>
              <w:tabs>
                <w:tab w:val="center" w:pos="4201"/>
                <w:tab w:val="right" w:leader="dot" w:pos="9298"/>
              </w:tabs>
              <w:autoSpaceDE w:val="0"/>
              <w:autoSpaceDN w:val="0"/>
              <w:spacing w:after="0"/>
              <w:ind w:firstLineChars="200" w:firstLine="480"/>
              <w:rPr>
                <w:rFonts w:ascii="宋体" w:eastAsia="宋体" w:hAnsi="宋体" w:cs="宋体"/>
                <w:sz w:val="24"/>
                <w:szCs w:val="24"/>
              </w:rPr>
            </w:pPr>
            <w:r>
              <w:rPr>
                <w:rFonts w:ascii="宋体" w:eastAsia="宋体" w:hAnsi="宋体" w:cs="宋体" w:hint="eastAsia"/>
                <w:sz w:val="24"/>
                <w:szCs w:val="24"/>
              </w:rPr>
              <w:t>行政执法是行政机关履行政府职能、管理经济社会事务的重要方式。行政执法全过程记录是行政执法活动合法有效的重要保证</w:t>
            </w:r>
            <w:r>
              <w:rPr>
                <w:rFonts w:ascii="宋体" w:eastAsia="宋体" w:hAnsi="宋体" w:cs="宋体" w:hint="eastAsia"/>
                <w:sz w:val="24"/>
                <w:szCs w:val="24"/>
              </w:rPr>
              <w:t>，是加强行政执法规范化建设的重要内容</w:t>
            </w:r>
            <w:r>
              <w:rPr>
                <w:rFonts w:ascii="宋体" w:eastAsia="宋体" w:hAnsi="宋体" w:cs="宋体" w:hint="eastAsia"/>
                <w:sz w:val="24"/>
                <w:szCs w:val="24"/>
              </w:rPr>
              <w:t>。行政执法机关要通过文字、音像等记录形式，对行政执法的启动、调查取证、审核决定、送达执行等全部过程进行记录，并全面系统归档保存，做到执法全过程留痕和</w:t>
            </w:r>
            <w:proofErr w:type="gramStart"/>
            <w:r>
              <w:rPr>
                <w:rFonts w:ascii="宋体" w:eastAsia="宋体" w:hAnsi="宋体" w:cs="宋体" w:hint="eastAsia"/>
                <w:sz w:val="24"/>
                <w:szCs w:val="24"/>
              </w:rPr>
              <w:t>可</w:t>
            </w:r>
            <w:proofErr w:type="gramEnd"/>
            <w:r>
              <w:rPr>
                <w:rFonts w:ascii="宋体" w:eastAsia="宋体" w:hAnsi="宋体" w:cs="宋体" w:hint="eastAsia"/>
                <w:sz w:val="24"/>
                <w:szCs w:val="24"/>
              </w:rPr>
              <w:t>回溯管理。</w:t>
            </w:r>
          </w:p>
          <w:p w:rsidR="005503C3" w:rsidRDefault="00517407">
            <w:pPr>
              <w:tabs>
                <w:tab w:val="center" w:pos="4201"/>
                <w:tab w:val="right" w:leader="dot" w:pos="9298"/>
              </w:tabs>
              <w:autoSpaceDE w:val="0"/>
              <w:autoSpaceDN w:val="0"/>
              <w:spacing w:after="0"/>
              <w:ind w:firstLineChars="200" w:firstLine="480"/>
              <w:rPr>
                <w:rFonts w:ascii="宋体" w:eastAsia="宋体" w:hAnsi="宋体" w:cs="宋体"/>
                <w:sz w:val="24"/>
                <w:szCs w:val="24"/>
              </w:rPr>
            </w:pPr>
            <w:r>
              <w:rPr>
                <w:rFonts w:ascii="宋体" w:eastAsia="宋体" w:hAnsi="宋体" w:cs="宋体" w:hint="eastAsia"/>
                <w:sz w:val="24"/>
                <w:szCs w:val="24"/>
              </w:rPr>
              <w:t>制定《滁州市市场监督管理行政执法全过程记录规范》地方标准，是滁州市市场监管系统强化行政执法规范化标准化的重要手段，是贯彻落实《国务院办公厅关于全面推行行政执法公示制度执法全过程记录制度重大执法决定法制审核制度的指导意见》（国办发〔</w:t>
            </w:r>
            <w:r>
              <w:rPr>
                <w:rFonts w:ascii="宋体" w:eastAsia="宋体" w:hAnsi="宋体" w:cs="宋体" w:hint="eastAsia"/>
                <w:sz w:val="24"/>
                <w:szCs w:val="24"/>
              </w:rPr>
              <w:t>2018</w:t>
            </w:r>
            <w:r>
              <w:rPr>
                <w:rFonts w:ascii="宋体" w:eastAsia="宋体" w:hAnsi="宋体" w:cs="宋体" w:hint="eastAsia"/>
                <w:sz w:val="24"/>
                <w:szCs w:val="24"/>
              </w:rPr>
              <w:t>〕</w:t>
            </w:r>
            <w:r>
              <w:rPr>
                <w:rFonts w:ascii="宋体" w:eastAsia="宋体" w:hAnsi="宋体" w:cs="宋体" w:hint="eastAsia"/>
                <w:sz w:val="24"/>
                <w:szCs w:val="24"/>
              </w:rPr>
              <w:t>118</w:t>
            </w:r>
            <w:r>
              <w:rPr>
                <w:rFonts w:ascii="宋体" w:eastAsia="宋体" w:hAnsi="宋体" w:cs="宋体" w:hint="eastAsia"/>
                <w:sz w:val="24"/>
                <w:szCs w:val="24"/>
              </w:rPr>
              <w:t>号）文件精神的重要体现。</w:t>
            </w:r>
          </w:p>
          <w:p w:rsidR="005503C3" w:rsidRDefault="005503C3">
            <w:pPr>
              <w:tabs>
                <w:tab w:val="center" w:pos="4201"/>
                <w:tab w:val="right" w:leader="dot" w:pos="9298"/>
              </w:tabs>
              <w:autoSpaceDE w:val="0"/>
              <w:autoSpaceDN w:val="0"/>
              <w:spacing w:after="0"/>
              <w:ind w:firstLineChars="200" w:firstLine="480"/>
              <w:rPr>
                <w:rFonts w:ascii="宋体" w:eastAsia="宋体" w:hAnsi="宋体" w:cs="宋体"/>
                <w:sz w:val="24"/>
                <w:szCs w:val="24"/>
              </w:rPr>
            </w:pPr>
          </w:p>
          <w:p w:rsidR="005503C3" w:rsidRDefault="005503C3">
            <w:pPr>
              <w:tabs>
                <w:tab w:val="center" w:pos="4201"/>
                <w:tab w:val="right" w:leader="dot" w:pos="9298"/>
              </w:tabs>
              <w:autoSpaceDE w:val="0"/>
              <w:autoSpaceDN w:val="0"/>
              <w:spacing w:after="0"/>
              <w:ind w:firstLineChars="200" w:firstLine="480"/>
              <w:rPr>
                <w:rFonts w:ascii="宋体" w:eastAsia="宋体" w:hAnsi="宋体" w:cs="宋体"/>
                <w:sz w:val="24"/>
                <w:szCs w:val="24"/>
              </w:rPr>
            </w:pPr>
          </w:p>
          <w:p w:rsidR="005503C3" w:rsidRDefault="00517407">
            <w:pPr>
              <w:tabs>
                <w:tab w:val="center" w:pos="4201"/>
                <w:tab w:val="right" w:leader="dot" w:pos="9298"/>
              </w:tabs>
              <w:autoSpaceDE w:val="0"/>
              <w:autoSpaceDN w:val="0"/>
              <w:spacing w:after="0"/>
              <w:ind w:firstLineChars="200" w:firstLine="422"/>
              <w:rPr>
                <w:rFonts w:ascii="仿宋" w:eastAsia="仿宋" w:hAnsi="仿宋" w:cs="仿宋"/>
                <w:color w:val="000000"/>
                <w:sz w:val="24"/>
                <w:szCs w:val="24"/>
              </w:rPr>
            </w:pPr>
            <w:r>
              <w:rPr>
                <w:rFonts w:ascii="宋体" w:eastAsia="宋体" w:hAnsi="宋体" w:cs="宋体" w:hint="eastAsia"/>
                <w:b/>
                <w:bCs/>
                <w:sz w:val="21"/>
                <w:szCs w:val="21"/>
              </w:rPr>
              <w:lastRenderedPageBreak/>
              <w:t>意义</w:t>
            </w:r>
            <w:r>
              <w:rPr>
                <w:rFonts w:ascii="仿宋" w:eastAsia="仿宋" w:hAnsi="仿宋" w:cs="仿宋" w:hint="eastAsia"/>
                <w:color w:val="000000"/>
                <w:sz w:val="24"/>
                <w:szCs w:val="24"/>
              </w:rPr>
              <w:t>：</w:t>
            </w:r>
          </w:p>
          <w:p w:rsidR="005503C3" w:rsidRDefault="00517407">
            <w:pPr>
              <w:tabs>
                <w:tab w:val="center" w:pos="4201"/>
                <w:tab w:val="right" w:leader="dot" w:pos="9298"/>
              </w:tabs>
              <w:autoSpaceDE w:val="0"/>
              <w:autoSpaceDN w:val="0"/>
              <w:spacing w:after="0"/>
              <w:ind w:firstLineChars="200" w:firstLine="480"/>
              <w:rPr>
                <w:rFonts w:ascii="宋体" w:eastAsia="宋体" w:hAnsi="宋体" w:cs="Times New Roman"/>
                <w:sz w:val="21"/>
                <w:szCs w:val="21"/>
              </w:rPr>
            </w:pPr>
            <w:r>
              <w:rPr>
                <w:rFonts w:ascii="宋体" w:eastAsia="宋体" w:hAnsi="宋体" w:cs="宋体" w:hint="eastAsia"/>
                <w:sz w:val="24"/>
                <w:szCs w:val="24"/>
              </w:rPr>
              <w:t>滁州市市场监管综合行政执法支队执法三大队在日常工作中重视研究行政执法全过程记录规范要求，注重执法理论研究，将上级要求与执法工作紧密结合，形成了具有滁州特色的市场监管行政执法全过程记录规范体系，对全市市场监管行政执法全过程记录工作</w:t>
            </w:r>
            <w:r>
              <w:rPr>
                <w:rFonts w:ascii="宋体" w:eastAsia="宋体" w:hAnsi="宋体" w:cs="宋体" w:hint="eastAsia"/>
                <w:sz w:val="24"/>
                <w:szCs w:val="24"/>
              </w:rPr>
              <w:t>起到示范作用。为进一步推广研究成果，用标准化的形式规范市场监管行政执法全过程记录工作，特申报标准立项。标准立项成功后，作为滁州市首部市场监管系统行政执法规范性地方标准，对促进全市行政执法工作的标准化、规范化具有引领作用，是滁州市市场监管部门开拓创新的试点，重要性不言而喻。</w:t>
            </w:r>
          </w:p>
        </w:tc>
      </w:tr>
      <w:tr w:rsidR="005503C3">
        <w:trPr>
          <w:trHeight w:val="20"/>
          <w:jc w:val="center"/>
        </w:trPr>
        <w:tc>
          <w:tcPr>
            <w:tcW w:w="9571" w:type="dxa"/>
            <w:gridSpan w:val="6"/>
            <w:vAlign w:val="center"/>
          </w:tcPr>
          <w:p w:rsidR="005503C3" w:rsidRDefault="00517407">
            <w:pPr>
              <w:tabs>
                <w:tab w:val="center" w:pos="4201"/>
                <w:tab w:val="right" w:leader="dot" w:pos="9298"/>
              </w:tabs>
              <w:autoSpaceDE w:val="0"/>
              <w:autoSpaceDN w:val="0"/>
              <w:spacing w:after="0"/>
              <w:rPr>
                <w:rFonts w:ascii="宋体" w:eastAsia="宋体" w:hAnsi="宋体" w:cs="Times New Roman"/>
                <w:sz w:val="21"/>
                <w:szCs w:val="21"/>
              </w:rPr>
            </w:pPr>
            <w:r>
              <w:rPr>
                <w:rFonts w:ascii="宋体" w:eastAsia="宋体" w:hAnsi="宋体" w:cs="宋体"/>
                <w:sz w:val="21"/>
                <w:szCs w:val="21"/>
              </w:rPr>
              <w:lastRenderedPageBreak/>
              <w:t>3</w:t>
            </w:r>
            <w:r>
              <w:rPr>
                <w:rFonts w:ascii="宋体" w:eastAsia="宋体" w:hAnsi="宋体" w:cs="宋体" w:hint="eastAsia"/>
                <w:sz w:val="21"/>
                <w:szCs w:val="21"/>
              </w:rPr>
              <w:t>、制定标准的原则和依据，与现行法律法规、标准的关系。</w:t>
            </w:r>
          </w:p>
        </w:tc>
      </w:tr>
      <w:tr w:rsidR="005503C3">
        <w:trPr>
          <w:trHeight w:val="20"/>
          <w:jc w:val="center"/>
        </w:trPr>
        <w:tc>
          <w:tcPr>
            <w:tcW w:w="9571" w:type="dxa"/>
            <w:gridSpan w:val="6"/>
            <w:vAlign w:val="center"/>
          </w:tcPr>
          <w:p w:rsidR="005503C3" w:rsidRDefault="00517407">
            <w:pPr>
              <w:tabs>
                <w:tab w:val="center" w:pos="4201"/>
                <w:tab w:val="right" w:leader="dot" w:pos="9298"/>
              </w:tabs>
              <w:autoSpaceDE w:val="0"/>
              <w:autoSpaceDN w:val="0"/>
              <w:spacing w:after="0"/>
              <w:ind w:firstLineChars="200" w:firstLine="480"/>
              <w:rPr>
                <w:rFonts w:ascii="宋体" w:eastAsia="宋体" w:hAnsi="宋体" w:cs="Times New Roman"/>
                <w:sz w:val="21"/>
                <w:szCs w:val="21"/>
              </w:rPr>
            </w:pPr>
            <w:r>
              <w:rPr>
                <w:rFonts w:ascii="宋体" w:eastAsia="宋体" w:hAnsi="宋体" w:cs="宋体" w:hint="eastAsia"/>
                <w:sz w:val="24"/>
                <w:szCs w:val="24"/>
              </w:rPr>
              <w:t>标准编制遵循“</w:t>
            </w:r>
            <w:r>
              <w:rPr>
                <w:rFonts w:ascii="宋体" w:eastAsia="宋体" w:hAnsi="宋体" w:cs="宋体" w:hint="eastAsia"/>
                <w:sz w:val="24"/>
                <w:szCs w:val="24"/>
              </w:rPr>
              <w:t>合法、公正、客观、及时、全面和</w:t>
            </w:r>
            <w:proofErr w:type="gramStart"/>
            <w:r>
              <w:rPr>
                <w:rFonts w:ascii="宋体" w:eastAsia="宋体" w:hAnsi="宋体" w:cs="宋体" w:hint="eastAsia"/>
                <w:sz w:val="24"/>
                <w:szCs w:val="24"/>
              </w:rPr>
              <w:t>可</w:t>
            </w:r>
            <w:proofErr w:type="gramEnd"/>
            <w:r>
              <w:rPr>
                <w:rFonts w:ascii="宋体" w:eastAsia="宋体" w:hAnsi="宋体" w:cs="宋体" w:hint="eastAsia"/>
                <w:sz w:val="24"/>
                <w:szCs w:val="24"/>
              </w:rPr>
              <w:t>追溯</w:t>
            </w:r>
            <w:r>
              <w:rPr>
                <w:rFonts w:ascii="宋体" w:eastAsia="宋体" w:hAnsi="宋体" w:cs="宋体" w:hint="eastAsia"/>
                <w:sz w:val="24"/>
                <w:szCs w:val="24"/>
              </w:rPr>
              <w:t>”的原则，注重标准的可操作性，严格按照</w:t>
            </w:r>
            <w:r>
              <w:rPr>
                <w:rFonts w:ascii="宋体" w:eastAsia="宋体" w:hAnsi="宋体" w:cs="宋体" w:hint="eastAsia"/>
                <w:sz w:val="24"/>
                <w:szCs w:val="24"/>
              </w:rPr>
              <w:t>GB/T 1.1</w:t>
            </w:r>
            <w:r>
              <w:rPr>
                <w:rFonts w:ascii="宋体" w:eastAsia="宋体" w:hAnsi="宋体" w:cs="宋体" w:hint="eastAsia"/>
                <w:sz w:val="24"/>
                <w:szCs w:val="24"/>
              </w:rPr>
              <w:t>的要求进行编写。本标准符合《中华人民共和国标准化法》等法律、法规、规章和强</w:t>
            </w:r>
            <w:r>
              <w:rPr>
                <w:rFonts w:ascii="宋体" w:eastAsia="宋体" w:hAnsi="宋体" w:cs="宋体" w:hint="eastAsia"/>
                <w:sz w:val="24"/>
                <w:szCs w:val="24"/>
              </w:rPr>
              <w:t>制性国家标准的要求。</w:t>
            </w:r>
          </w:p>
        </w:tc>
      </w:tr>
      <w:tr w:rsidR="005503C3">
        <w:trPr>
          <w:trHeight w:val="20"/>
          <w:jc w:val="center"/>
        </w:trPr>
        <w:tc>
          <w:tcPr>
            <w:tcW w:w="9571" w:type="dxa"/>
            <w:gridSpan w:val="6"/>
            <w:vAlign w:val="center"/>
          </w:tcPr>
          <w:p w:rsidR="005503C3" w:rsidRDefault="00517407">
            <w:pPr>
              <w:tabs>
                <w:tab w:val="center" w:pos="4201"/>
                <w:tab w:val="right" w:leader="dot" w:pos="9298"/>
              </w:tabs>
              <w:autoSpaceDE w:val="0"/>
              <w:autoSpaceDN w:val="0"/>
              <w:spacing w:after="0"/>
              <w:rPr>
                <w:rFonts w:ascii="宋体" w:eastAsia="宋体" w:hAnsi="宋体" w:cs="Times New Roman"/>
                <w:sz w:val="21"/>
                <w:szCs w:val="21"/>
              </w:rPr>
            </w:pPr>
            <w:r>
              <w:rPr>
                <w:rFonts w:ascii="宋体" w:eastAsia="宋体" w:hAnsi="宋体" w:cs="宋体"/>
                <w:sz w:val="21"/>
                <w:szCs w:val="21"/>
              </w:rPr>
              <w:t>4</w:t>
            </w:r>
            <w:r>
              <w:rPr>
                <w:rFonts w:ascii="宋体" w:eastAsia="宋体" w:hAnsi="宋体" w:cs="宋体" w:hint="eastAsia"/>
                <w:sz w:val="21"/>
                <w:szCs w:val="21"/>
              </w:rPr>
              <w:t>、主要条款的说明，主要技术指标、参数、试验验证的论述（</w:t>
            </w:r>
            <w:r>
              <w:rPr>
                <w:rFonts w:ascii="宋体" w:eastAsia="宋体" w:hAnsi="宋体" w:cs="宋体" w:hint="eastAsia"/>
                <w:b/>
                <w:bCs/>
                <w:sz w:val="21"/>
                <w:szCs w:val="21"/>
              </w:rPr>
              <w:t>详细说明</w:t>
            </w:r>
            <w:r>
              <w:rPr>
                <w:rFonts w:ascii="宋体" w:eastAsia="宋体" w:hAnsi="宋体" w:cs="宋体" w:hint="eastAsia"/>
                <w:sz w:val="21"/>
                <w:szCs w:val="21"/>
              </w:rPr>
              <w:t>）</w:t>
            </w:r>
          </w:p>
        </w:tc>
      </w:tr>
      <w:tr w:rsidR="005503C3">
        <w:trPr>
          <w:trHeight w:val="20"/>
          <w:jc w:val="center"/>
        </w:trPr>
        <w:tc>
          <w:tcPr>
            <w:tcW w:w="9571" w:type="dxa"/>
            <w:gridSpan w:val="6"/>
            <w:vAlign w:val="center"/>
          </w:tcPr>
          <w:p w:rsidR="005503C3" w:rsidRDefault="00517407">
            <w:pPr>
              <w:tabs>
                <w:tab w:val="center" w:pos="4201"/>
                <w:tab w:val="right" w:leader="dot" w:pos="9298"/>
              </w:tabs>
              <w:autoSpaceDE w:val="0"/>
              <w:autoSpaceDN w:val="0"/>
              <w:spacing w:after="0"/>
              <w:ind w:firstLineChars="200" w:firstLine="480"/>
              <w:rPr>
                <w:rFonts w:ascii="宋体" w:eastAsia="宋体" w:hAnsi="宋体" w:cs="宋体"/>
                <w:sz w:val="24"/>
                <w:szCs w:val="24"/>
              </w:rPr>
            </w:pPr>
            <w:r>
              <w:rPr>
                <w:rFonts w:ascii="宋体" w:eastAsia="宋体" w:hAnsi="宋体" w:cs="宋体" w:hint="eastAsia"/>
                <w:sz w:val="24"/>
                <w:szCs w:val="24"/>
              </w:rPr>
              <w:t>本文件规定了行政执法全过程记录的术语和定义、原则和要求、内容和规范用语。</w:t>
            </w:r>
          </w:p>
          <w:p w:rsidR="005503C3" w:rsidRDefault="00517407">
            <w:pPr>
              <w:tabs>
                <w:tab w:val="center" w:pos="4201"/>
                <w:tab w:val="right" w:leader="dot" w:pos="9298"/>
              </w:tabs>
              <w:autoSpaceDE w:val="0"/>
              <w:autoSpaceDN w:val="0"/>
              <w:spacing w:after="0"/>
              <w:ind w:firstLineChars="200" w:firstLine="480"/>
              <w:rPr>
                <w:rFonts w:ascii="宋体" w:eastAsia="宋体" w:hAnsi="宋体" w:cs="宋体"/>
                <w:sz w:val="24"/>
                <w:szCs w:val="24"/>
              </w:rPr>
            </w:pPr>
            <w:r>
              <w:rPr>
                <w:rFonts w:ascii="宋体" w:eastAsia="宋体" w:hAnsi="宋体" w:cs="宋体" w:hint="eastAsia"/>
                <w:sz w:val="24"/>
                <w:szCs w:val="24"/>
              </w:rPr>
              <w:t>本文件适用于本市行政区域内行政执法机关（包括法律法规授权组织、依法受委托实施行政执法的组织）依法实施行政处罚、行政强制、行政许可等行政执法行为时，明确记录的内容和方式，同时明确文字记录和音像记录的存储、使用和管理等内容。</w:t>
            </w:r>
          </w:p>
          <w:p w:rsidR="005503C3" w:rsidRDefault="00517407">
            <w:pPr>
              <w:tabs>
                <w:tab w:val="center" w:pos="4201"/>
                <w:tab w:val="right" w:leader="dot" w:pos="9298"/>
              </w:tabs>
              <w:autoSpaceDE w:val="0"/>
              <w:autoSpaceDN w:val="0"/>
              <w:spacing w:after="0"/>
              <w:ind w:firstLineChars="200" w:firstLine="480"/>
              <w:rPr>
                <w:rFonts w:ascii="宋体" w:eastAsia="宋体" w:hAnsi="宋体" w:cs="宋体"/>
                <w:sz w:val="24"/>
                <w:szCs w:val="24"/>
              </w:rPr>
            </w:pPr>
            <w:r>
              <w:rPr>
                <w:rFonts w:ascii="宋体" w:eastAsia="宋体" w:hAnsi="宋体" w:cs="宋体" w:hint="eastAsia"/>
                <w:sz w:val="24"/>
                <w:szCs w:val="24"/>
              </w:rPr>
              <w:t>行政执法全过程记录应当遵循同步摄录、集中管理、规范归档、严格保密的原则，确保视听资料</w:t>
            </w:r>
            <w:r>
              <w:rPr>
                <w:rFonts w:ascii="宋体" w:eastAsia="宋体" w:hAnsi="宋体" w:cs="宋体" w:hint="eastAsia"/>
                <w:sz w:val="24"/>
                <w:szCs w:val="24"/>
              </w:rPr>
              <w:t>的</w:t>
            </w:r>
            <w:r>
              <w:rPr>
                <w:rFonts w:ascii="宋体" w:eastAsia="宋体" w:hAnsi="宋体" w:cs="宋体" w:hint="eastAsia"/>
                <w:sz w:val="24"/>
                <w:szCs w:val="24"/>
              </w:rPr>
              <w:t>合法、全面、客观、及时、可追溯。</w:t>
            </w:r>
          </w:p>
          <w:p w:rsidR="005503C3" w:rsidRDefault="00517407">
            <w:pPr>
              <w:tabs>
                <w:tab w:val="center" w:pos="4201"/>
                <w:tab w:val="right" w:leader="dot" w:pos="9298"/>
              </w:tabs>
              <w:autoSpaceDE w:val="0"/>
              <w:autoSpaceDN w:val="0"/>
              <w:spacing w:after="0"/>
              <w:ind w:firstLineChars="200" w:firstLine="480"/>
              <w:rPr>
                <w:rFonts w:ascii="宋体" w:eastAsia="宋体" w:hAnsi="宋体" w:cs="宋体"/>
                <w:sz w:val="24"/>
                <w:szCs w:val="24"/>
              </w:rPr>
            </w:pPr>
            <w:r>
              <w:rPr>
                <w:rFonts w:ascii="宋体" w:eastAsia="宋体" w:hAnsi="宋体" w:cs="宋体" w:hint="eastAsia"/>
                <w:sz w:val="24"/>
                <w:szCs w:val="24"/>
              </w:rPr>
              <w:t>行政执法机关应当制定行政执法全过程记录实施细则，根据行政执法行为的类别、阶段和环节等不同情况，采取适当、有效的方式，对行政执法全过程进行记录，并进行归档管理。</w:t>
            </w:r>
          </w:p>
          <w:p w:rsidR="005503C3" w:rsidRDefault="00517407">
            <w:pPr>
              <w:tabs>
                <w:tab w:val="center" w:pos="4201"/>
                <w:tab w:val="right" w:leader="dot" w:pos="9298"/>
              </w:tabs>
              <w:autoSpaceDE w:val="0"/>
              <w:autoSpaceDN w:val="0"/>
              <w:spacing w:after="0"/>
              <w:ind w:firstLineChars="200" w:firstLine="480"/>
              <w:rPr>
                <w:rFonts w:ascii="宋体" w:eastAsia="宋体" w:hAnsi="宋体" w:cs="宋体"/>
                <w:sz w:val="24"/>
                <w:szCs w:val="24"/>
              </w:rPr>
            </w:pPr>
            <w:r>
              <w:rPr>
                <w:rFonts w:ascii="宋体" w:eastAsia="宋体" w:hAnsi="宋体" w:cs="宋体" w:hint="eastAsia"/>
                <w:sz w:val="24"/>
                <w:szCs w:val="24"/>
              </w:rPr>
              <w:t>行政执法机关对查封扣押财产、强制拆除等直接涉及人身自由、生命健康、重大财产权益的现场执法活动和执法办案场所，应当实行全程音像记录；对</w:t>
            </w:r>
            <w:r>
              <w:rPr>
                <w:rFonts w:ascii="宋体" w:eastAsia="宋体" w:hAnsi="宋体" w:cs="宋体" w:hint="eastAsia"/>
                <w:sz w:val="24"/>
                <w:szCs w:val="24"/>
              </w:rPr>
              <w:t>日</w:t>
            </w:r>
            <w:r>
              <w:rPr>
                <w:rFonts w:ascii="宋体" w:eastAsia="宋体" w:hAnsi="宋体" w:cs="宋体" w:hint="eastAsia"/>
                <w:sz w:val="24"/>
                <w:szCs w:val="24"/>
              </w:rPr>
              <w:t>常执法检查</w:t>
            </w:r>
            <w:r>
              <w:rPr>
                <w:rFonts w:ascii="宋体" w:eastAsia="宋体" w:hAnsi="宋体" w:cs="宋体" w:hint="eastAsia"/>
                <w:sz w:val="24"/>
                <w:szCs w:val="24"/>
              </w:rPr>
              <w:t>、处置各类投诉、举报案件、违法案件查处过程中，调查取证活动、先行登记保存、证据、实施行政强制措施、</w:t>
            </w:r>
            <w:r>
              <w:rPr>
                <w:rFonts w:ascii="宋体" w:eastAsia="宋体" w:hAnsi="宋体" w:cs="宋体" w:hint="eastAsia"/>
                <w:sz w:val="24"/>
                <w:szCs w:val="24"/>
              </w:rPr>
              <w:t>举行听证、</w:t>
            </w:r>
            <w:r>
              <w:rPr>
                <w:rFonts w:ascii="宋体" w:eastAsia="宋体" w:hAnsi="宋体" w:cs="宋体" w:hint="eastAsia"/>
                <w:sz w:val="24"/>
                <w:szCs w:val="24"/>
              </w:rPr>
              <w:t>执法文书送达、</w:t>
            </w:r>
            <w:r>
              <w:rPr>
                <w:rFonts w:ascii="宋体" w:eastAsia="宋体" w:hAnsi="宋体" w:cs="宋体" w:hint="eastAsia"/>
                <w:sz w:val="24"/>
                <w:szCs w:val="24"/>
              </w:rPr>
              <w:t>留置送达和公告送达</w:t>
            </w:r>
            <w:r>
              <w:rPr>
                <w:rFonts w:ascii="宋体" w:eastAsia="宋体" w:hAnsi="宋体" w:cs="宋体" w:hint="eastAsia"/>
                <w:sz w:val="24"/>
                <w:szCs w:val="24"/>
              </w:rPr>
              <w:t>、其他现场执法办案活动</w:t>
            </w:r>
            <w:r>
              <w:rPr>
                <w:rFonts w:ascii="宋体" w:eastAsia="宋体" w:hAnsi="宋体" w:cs="宋体" w:hint="eastAsia"/>
                <w:sz w:val="24"/>
                <w:szCs w:val="24"/>
              </w:rPr>
              <w:t>等容易引发争议的行政执法过程，可以根据实际情况进行音像记录。</w:t>
            </w:r>
          </w:p>
          <w:p w:rsidR="005503C3" w:rsidRDefault="00517407">
            <w:pPr>
              <w:tabs>
                <w:tab w:val="center" w:pos="4201"/>
                <w:tab w:val="right" w:leader="dot" w:pos="9298"/>
              </w:tabs>
              <w:autoSpaceDE w:val="0"/>
              <w:autoSpaceDN w:val="0"/>
              <w:spacing w:after="0"/>
              <w:ind w:firstLineChars="200" w:firstLine="480"/>
              <w:rPr>
                <w:rFonts w:ascii="宋体" w:eastAsia="宋体" w:hAnsi="宋体" w:cs="宋体"/>
                <w:sz w:val="24"/>
                <w:szCs w:val="24"/>
              </w:rPr>
            </w:pPr>
            <w:r>
              <w:rPr>
                <w:rFonts w:ascii="宋体" w:eastAsia="宋体" w:hAnsi="宋体" w:cs="宋体" w:hint="eastAsia"/>
                <w:sz w:val="24"/>
                <w:szCs w:val="24"/>
              </w:rPr>
              <w:t>行政执法机关应当根据工作需要配备音像记录设备、建设</w:t>
            </w:r>
            <w:proofErr w:type="gramStart"/>
            <w:r>
              <w:rPr>
                <w:rFonts w:ascii="宋体" w:eastAsia="宋体" w:hAnsi="宋体" w:cs="宋体" w:hint="eastAsia"/>
                <w:sz w:val="24"/>
                <w:szCs w:val="24"/>
              </w:rPr>
              <w:t>询问室和听证室</w:t>
            </w:r>
            <w:proofErr w:type="gramEnd"/>
            <w:r>
              <w:rPr>
                <w:rFonts w:ascii="宋体" w:eastAsia="宋体" w:hAnsi="宋体" w:cs="宋体" w:hint="eastAsia"/>
                <w:sz w:val="24"/>
                <w:szCs w:val="24"/>
              </w:rPr>
              <w:t>等音像记录场所，规范文明开展音像记录。</w:t>
            </w:r>
          </w:p>
          <w:p w:rsidR="005503C3" w:rsidRDefault="00517407">
            <w:pPr>
              <w:tabs>
                <w:tab w:val="center" w:pos="4201"/>
                <w:tab w:val="right" w:leader="dot" w:pos="9298"/>
              </w:tabs>
              <w:autoSpaceDE w:val="0"/>
              <w:autoSpaceDN w:val="0"/>
              <w:spacing w:after="0"/>
              <w:ind w:firstLineChars="200" w:firstLine="480"/>
              <w:rPr>
                <w:rFonts w:ascii="宋体" w:eastAsia="宋体" w:hAnsi="宋体" w:cs="Times New Roman"/>
                <w:sz w:val="21"/>
                <w:szCs w:val="21"/>
              </w:rPr>
            </w:pPr>
            <w:r>
              <w:rPr>
                <w:rFonts w:ascii="宋体" w:eastAsia="宋体" w:hAnsi="宋体" w:cs="宋体" w:hint="eastAsia"/>
                <w:sz w:val="24"/>
                <w:szCs w:val="24"/>
              </w:rPr>
              <w:t>应由</w:t>
            </w:r>
            <w:r>
              <w:rPr>
                <w:rFonts w:ascii="宋体" w:eastAsia="宋体" w:hAnsi="宋体" w:cs="宋体" w:hint="eastAsia"/>
                <w:sz w:val="24"/>
                <w:szCs w:val="24"/>
              </w:rPr>
              <w:t>2</w:t>
            </w:r>
            <w:r>
              <w:rPr>
                <w:rFonts w:ascii="宋体" w:eastAsia="宋体" w:hAnsi="宋体" w:cs="宋体" w:hint="eastAsia"/>
                <w:sz w:val="24"/>
                <w:szCs w:val="24"/>
              </w:rPr>
              <w:t>名以上持有有效行政执法资格证的执法人员进行行政执法</w:t>
            </w:r>
            <w:r>
              <w:rPr>
                <w:rFonts w:ascii="宋体" w:eastAsia="宋体" w:hAnsi="宋体" w:cs="宋体" w:hint="eastAsia"/>
                <w:sz w:val="24"/>
                <w:szCs w:val="24"/>
              </w:rPr>
              <w:t>，</w:t>
            </w:r>
            <w:r>
              <w:rPr>
                <w:rFonts w:ascii="宋体" w:eastAsia="宋体" w:hAnsi="宋体" w:cs="宋体" w:hint="eastAsia"/>
                <w:sz w:val="24"/>
                <w:szCs w:val="24"/>
              </w:rPr>
              <w:t>并</w:t>
            </w:r>
            <w:r>
              <w:rPr>
                <w:rFonts w:ascii="宋体" w:eastAsia="宋体" w:hAnsi="宋体" w:cs="宋体" w:hint="eastAsia"/>
                <w:sz w:val="24"/>
                <w:szCs w:val="24"/>
              </w:rPr>
              <w:t>对被检查单位人员亮明身份并</w:t>
            </w:r>
            <w:proofErr w:type="gramStart"/>
            <w:r>
              <w:rPr>
                <w:rFonts w:ascii="宋体" w:eastAsia="宋体" w:hAnsi="宋体" w:cs="宋体" w:hint="eastAsia"/>
                <w:sz w:val="24"/>
                <w:szCs w:val="24"/>
              </w:rPr>
              <w:t>岀</w:t>
            </w:r>
            <w:proofErr w:type="gramEnd"/>
            <w:r>
              <w:rPr>
                <w:rFonts w:ascii="宋体" w:eastAsia="宋体" w:hAnsi="宋体" w:cs="宋体" w:hint="eastAsia"/>
                <w:sz w:val="24"/>
                <w:szCs w:val="24"/>
              </w:rPr>
              <w:t>示证件。</w:t>
            </w:r>
          </w:p>
        </w:tc>
      </w:tr>
      <w:tr w:rsidR="005503C3">
        <w:trPr>
          <w:trHeight w:val="20"/>
          <w:jc w:val="center"/>
        </w:trPr>
        <w:tc>
          <w:tcPr>
            <w:tcW w:w="9571" w:type="dxa"/>
            <w:gridSpan w:val="6"/>
            <w:vAlign w:val="center"/>
          </w:tcPr>
          <w:p w:rsidR="005503C3" w:rsidRDefault="00517407">
            <w:pPr>
              <w:tabs>
                <w:tab w:val="center" w:pos="4201"/>
                <w:tab w:val="right" w:leader="dot" w:pos="9298"/>
              </w:tabs>
              <w:autoSpaceDE w:val="0"/>
              <w:autoSpaceDN w:val="0"/>
              <w:spacing w:after="0"/>
              <w:rPr>
                <w:rFonts w:ascii="宋体" w:eastAsia="宋体" w:hAnsi="宋体" w:cs="Times New Roman"/>
                <w:sz w:val="21"/>
                <w:szCs w:val="21"/>
              </w:rPr>
            </w:pPr>
            <w:bookmarkStart w:id="1" w:name="_Toc465074266"/>
            <w:bookmarkStart w:id="2" w:name="_Toc464905557"/>
            <w:bookmarkStart w:id="3" w:name="_Toc464902852"/>
            <w:bookmarkStart w:id="4" w:name="_Toc464905809"/>
            <w:bookmarkStart w:id="5" w:name="_Toc464905613"/>
            <w:r>
              <w:rPr>
                <w:rFonts w:ascii="宋体" w:eastAsia="宋体" w:hAnsi="宋体" w:cs="宋体"/>
                <w:sz w:val="21"/>
                <w:szCs w:val="21"/>
              </w:rPr>
              <w:t>5</w:t>
            </w:r>
            <w:r>
              <w:rPr>
                <w:rFonts w:ascii="宋体" w:eastAsia="宋体" w:hAnsi="宋体" w:cs="宋体" w:hint="eastAsia"/>
                <w:sz w:val="21"/>
                <w:szCs w:val="21"/>
              </w:rPr>
              <w:t>、标准中如果涉及专利，应有明确的知识产权说明</w:t>
            </w:r>
            <w:bookmarkEnd w:id="1"/>
            <w:bookmarkEnd w:id="2"/>
            <w:bookmarkEnd w:id="3"/>
            <w:bookmarkEnd w:id="4"/>
            <w:bookmarkEnd w:id="5"/>
          </w:p>
        </w:tc>
      </w:tr>
      <w:tr w:rsidR="005503C3">
        <w:trPr>
          <w:trHeight w:val="20"/>
          <w:jc w:val="center"/>
        </w:trPr>
        <w:tc>
          <w:tcPr>
            <w:tcW w:w="9571" w:type="dxa"/>
            <w:gridSpan w:val="6"/>
            <w:vAlign w:val="center"/>
          </w:tcPr>
          <w:p w:rsidR="005503C3" w:rsidRDefault="00517407">
            <w:pPr>
              <w:tabs>
                <w:tab w:val="center" w:pos="4201"/>
                <w:tab w:val="right" w:leader="dot" w:pos="9298"/>
              </w:tabs>
              <w:autoSpaceDE w:val="0"/>
              <w:autoSpaceDN w:val="0"/>
              <w:spacing w:after="0"/>
              <w:rPr>
                <w:rFonts w:ascii="宋体" w:eastAsia="宋体" w:hAnsi="宋体" w:cs="Times New Roman"/>
                <w:sz w:val="21"/>
                <w:szCs w:val="21"/>
              </w:rPr>
            </w:pPr>
            <w:r>
              <w:rPr>
                <w:rFonts w:ascii="宋体" w:eastAsia="宋体" w:hAnsi="宋体" w:cs="Times New Roman"/>
                <w:sz w:val="21"/>
                <w:szCs w:val="21"/>
              </w:rPr>
              <w:t>无</w:t>
            </w:r>
          </w:p>
          <w:p w:rsidR="005503C3" w:rsidRDefault="005503C3">
            <w:pPr>
              <w:tabs>
                <w:tab w:val="center" w:pos="4201"/>
                <w:tab w:val="right" w:leader="dot" w:pos="9298"/>
              </w:tabs>
              <w:autoSpaceDE w:val="0"/>
              <w:autoSpaceDN w:val="0"/>
              <w:spacing w:after="0"/>
              <w:rPr>
                <w:rFonts w:ascii="宋体" w:eastAsia="宋体" w:hAnsi="宋体" w:cs="Times New Roman"/>
                <w:sz w:val="21"/>
                <w:szCs w:val="21"/>
              </w:rPr>
            </w:pPr>
          </w:p>
        </w:tc>
      </w:tr>
      <w:tr w:rsidR="005503C3">
        <w:trPr>
          <w:trHeight w:val="20"/>
          <w:jc w:val="center"/>
        </w:trPr>
        <w:tc>
          <w:tcPr>
            <w:tcW w:w="9571" w:type="dxa"/>
            <w:gridSpan w:val="6"/>
            <w:vAlign w:val="center"/>
          </w:tcPr>
          <w:p w:rsidR="005503C3" w:rsidRDefault="00517407">
            <w:pPr>
              <w:tabs>
                <w:tab w:val="center" w:pos="4201"/>
                <w:tab w:val="right" w:leader="dot" w:pos="9298"/>
              </w:tabs>
              <w:autoSpaceDE w:val="0"/>
              <w:autoSpaceDN w:val="0"/>
              <w:spacing w:after="0"/>
              <w:rPr>
                <w:rFonts w:ascii="宋体" w:eastAsia="宋体" w:hAnsi="宋体" w:cs="Times New Roman"/>
                <w:sz w:val="21"/>
                <w:szCs w:val="21"/>
              </w:rPr>
            </w:pPr>
            <w:bookmarkStart w:id="6" w:name="_Toc464905810"/>
            <w:bookmarkStart w:id="7" w:name="_Toc464905614"/>
            <w:bookmarkStart w:id="8" w:name="_Toc464902853"/>
            <w:bookmarkStart w:id="9" w:name="_Toc464905558"/>
            <w:bookmarkStart w:id="10" w:name="_Toc465074267"/>
            <w:r>
              <w:rPr>
                <w:rFonts w:ascii="宋体" w:eastAsia="宋体" w:hAnsi="宋体" w:cs="宋体"/>
                <w:sz w:val="21"/>
                <w:szCs w:val="21"/>
              </w:rPr>
              <w:t>6</w:t>
            </w:r>
            <w:r>
              <w:rPr>
                <w:rFonts w:ascii="宋体" w:eastAsia="宋体" w:hAnsi="宋体" w:cs="宋体" w:hint="eastAsia"/>
                <w:sz w:val="21"/>
                <w:szCs w:val="21"/>
              </w:rPr>
              <w:t>、采用国际标准或国外先进标准的，说明采标程度，以及国内外同类标准水平的对比情况</w:t>
            </w:r>
            <w:bookmarkEnd w:id="6"/>
            <w:bookmarkEnd w:id="7"/>
            <w:bookmarkEnd w:id="8"/>
            <w:bookmarkEnd w:id="9"/>
            <w:bookmarkEnd w:id="10"/>
          </w:p>
        </w:tc>
      </w:tr>
      <w:tr w:rsidR="005503C3">
        <w:trPr>
          <w:trHeight w:val="20"/>
          <w:jc w:val="center"/>
        </w:trPr>
        <w:tc>
          <w:tcPr>
            <w:tcW w:w="9571" w:type="dxa"/>
            <w:gridSpan w:val="6"/>
            <w:vAlign w:val="center"/>
          </w:tcPr>
          <w:p w:rsidR="005503C3" w:rsidRDefault="00517407">
            <w:pPr>
              <w:tabs>
                <w:tab w:val="center" w:pos="4201"/>
                <w:tab w:val="right" w:leader="dot" w:pos="9298"/>
              </w:tabs>
              <w:autoSpaceDE w:val="0"/>
              <w:autoSpaceDN w:val="0"/>
              <w:spacing w:after="0"/>
              <w:rPr>
                <w:rFonts w:ascii="宋体" w:eastAsia="宋体" w:hAnsi="宋体" w:cs="Times New Roman"/>
                <w:sz w:val="21"/>
                <w:szCs w:val="21"/>
              </w:rPr>
            </w:pPr>
            <w:r>
              <w:rPr>
                <w:rFonts w:ascii="宋体" w:eastAsia="宋体" w:hAnsi="宋体" w:cs="Times New Roman"/>
                <w:sz w:val="21"/>
                <w:szCs w:val="21"/>
              </w:rPr>
              <w:t>无</w:t>
            </w:r>
            <w:r>
              <w:rPr>
                <w:rFonts w:ascii="宋体" w:eastAsia="宋体" w:hAnsi="宋体" w:cs="Times New Roman" w:hint="eastAsia"/>
                <w:sz w:val="21"/>
                <w:szCs w:val="21"/>
              </w:rPr>
              <w:t xml:space="preserve"> </w:t>
            </w:r>
          </w:p>
          <w:p w:rsidR="005503C3" w:rsidRDefault="005503C3">
            <w:pPr>
              <w:tabs>
                <w:tab w:val="center" w:pos="4201"/>
                <w:tab w:val="right" w:leader="dot" w:pos="9298"/>
              </w:tabs>
              <w:autoSpaceDE w:val="0"/>
              <w:autoSpaceDN w:val="0"/>
              <w:spacing w:after="0"/>
              <w:rPr>
                <w:rFonts w:ascii="宋体" w:eastAsia="宋体" w:hAnsi="宋体" w:cs="Times New Roman"/>
                <w:sz w:val="21"/>
                <w:szCs w:val="21"/>
              </w:rPr>
            </w:pPr>
          </w:p>
        </w:tc>
      </w:tr>
      <w:tr w:rsidR="005503C3">
        <w:trPr>
          <w:trHeight w:val="20"/>
          <w:jc w:val="center"/>
        </w:trPr>
        <w:tc>
          <w:tcPr>
            <w:tcW w:w="9571" w:type="dxa"/>
            <w:gridSpan w:val="6"/>
            <w:vAlign w:val="center"/>
          </w:tcPr>
          <w:p w:rsidR="005503C3" w:rsidRDefault="00517407">
            <w:pPr>
              <w:tabs>
                <w:tab w:val="center" w:pos="4201"/>
                <w:tab w:val="right" w:leader="dot" w:pos="9298"/>
              </w:tabs>
              <w:autoSpaceDE w:val="0"/>
              <w:autoSpaceDN w:val="0"/>
              <w:spacing w:after="0"/>
              <w:rPr>
                <w:rFonts w:ascii="宋体" w:eastAsia="宋体" w:hAnsi="宋体" w:cs="Times New Roman"/>
                <w:sz w:val="21"/>
                <w:szCs w:val="21"/>
              </w:rPr>
            </w:pPr>
            <w:bookmarkStart w:id="11" w:name="_Toc464905811"/>
            <w:bookmarkStart w:id="12" w:name="_Toc464905615"/>
            <w:bookmarkStart w:id="13" w:name="_Toc464902854"/>
            <w:bookmarkStart w:id="14" w:name="_Toc465074268"/>
            <w:bookmarkStart w:id="15" w:name="_Toc464905559"/>
            <w:r>
              <w:rPr>
                <w:rFonts w:ascii="宋体" w:eastAsia="宋体" w:hAnsi="宋体" w:cs="宋体"/>
                <w:sz w:val="21"/>
                <w:szCs w:val="21"/>
              </w:rPr>
              <w:t>7</w:t>
            </w:r>
            <w:r>
              <w:rPr>
                <w:rFonts w:ascii="宋体" w:eastAsia="宋体" w:hAnsi="宋体" w:cs="宋体" w:hint="eastAsia"/>
                <w:sz w:val="21"/>
                <w:szCs w:val="21"/>
              </w:rPr>
              <w:t>、重大分歧意见的处理经过和依据</w:t>
            </w:r>
            <w:bookmarkEnd w:id="11"/>
            <w:bookmarkEnd w:id="12"/>
            <w:bookmarkEnd w:id="13"/>
            <w:bookmarkEnd w:id="14"/>
            <w:bookmarkEnd w:id="15"/>
          </w:p>
        </w:tc>
      </w:tr>
      <w:tr w:rsidR="005503C3">
        <w:trPr>
          <w:trHeight w:val="20"/>
          <w:jc w:val="center"/>
        </w:trPr>
        <w:tc>
          <w:tcPr>
            <w:tcW w:w="9571" w:type="dxa"/>
            <w:gridSpan w:val="6"/>
            <w:vAlign w:val="center"/>
          </w:tcPr>
          <w:p w:rsidR="005503C3" w:rsidRDefault="00517407">
            <w:pPr>
              <w:tabs>
                <w:tab w:val="center" w:pos="4201"/>
                <w:tab w:val="right" w:leader="dot" w:pos="9298"/>
              </w:tabs>
              <w:autoSpaceDE w:val="0"/>
              <w:autoSpaceDN w:val="0"/>
              <w:spacing w:after="0"/>
              <w:rPr>
                <w:rFonts w:ascii="宋体" w:eastAsia="宋体" w:hAnsi="宋体" w:cs="Times New Roman"/>
                <w:sz w:val="21"/>
                <w:szCs w:val="21"/>
              </w:rPr>
            </w:pPr>
            <w:r>
              <w:rPr>
                <w:rFonts w:ascii="宋体" w:eastAsia="宋体" w:hAnsi="宋体" w:cs="Times New Roman"/>
                <w:sz w:val="21"/>
                <w:szCs w:val="21"/>
              </w:rPr>
              <w:t>无</w:t>
            </w:r>
            <w:r>
              <w:rPr>
                <w:rFonts w:ascii="宋体" w:eastAsia="宋体" w:hAnsi="宋体" w:cs="Times New Roman" w:hint="eastAsia"/>
                <w:sz w:val="21"/>
                <w:szCs w:val="21"/>
              </w:rPr>
              <w:t xml:space="preserve"> </w:t>
            </w:r>
          </w:p>
          <w:p w:rsidR="005503C3" w:rsidRDefault="005503C3">
            <w:pPr>
              <w:tabs>
                <w:tab w:val="center" w:pos="4201"/>
                <w:tab w:val="right" w:leader="dot" w:pos="9298"/>
              </w:tabs>
              <w:autoSpaceDE w:val="0"/>
              <w:autoSpaceDN w:val="0"/>
              <w:spacing w:after="0"/>
              <w:rPr>
                <w:rFonts w:ascii="宋体" w:eastAsia="宋体" w:hAnsi="宋体" w:cs="Times New Roman"/>
                <w:sz w:val="21"/>
                <w:szCs w:val="21"/>
              </w:rPr>
            </w:pPr>
          </w:p>
        </w:tc>
      </w:tr>
      <w:tr w:rsidR="005503C3">
        <w:trPr>
          <w:trHeight w:val="20"/>
          <w:jc w:val="center"/>
        </w:trPr>
        <w:tc>
          <w:tcPr>
            <w:tcW w:w="9571" w:type="dxa"/>
            <w:gridSpan w:val="6"/>
            <w:vAlign w:val="center"/>
          </w:tcPr>
          <w:p w:rsidR="005503C3" w:rsidRDefault="00517407">
            <w:pPr>
              <w:tabs>
                <w:tab w:val="center" w:pos="4201"/>
                <w:tab w:val="right" w:leader="dot" w:pos="9298"/>
              </w:tabs>
              <w:autoSpaceDE w:val="0"/>
              <w:autoSpaceDN w:val="0"/>
              <w:spacing w:after="0"/>
              <w:rPr>
                <w:rFonts w:ascii="宋体" w:eastAsia="宋体" w:hAnsi="宋体" w:cs="Times New Roman"/>
                <w:sz w:val="21"/>
                <w:szCs w:val="21"/>
              </w:rPr>
            </w:pPr>
            <w:bookmarkStart w:id="16" w:name="_Toc465074269"/>
            <w:bookmarkStart w:id="17" w:name="_Toc464905616"/>
            <w:bookmarkStart w:id="18" w:name="_Toc464905812"/>
            <w:bookmarkStart w:id="19" w:name="_Toc464905560"/>
            <w:bookmarkStart w:id="20" w:name="_Toc464902855"/>
            <w:r>
              <w:rPr>
                <w:rFonts w:ascii="宋体" w:eastAsia="宋体" w:hAnsi="宋体" w:cs="宋体"/>
                <w:sz w:val="21"/>
                <w:szCs w:val="21"/>
              </w:rPr>
              <w:t>8</w:t>
            </w:r>
            <w:r>
              <w:rPr>
                <w:rFonts w:ascii="宋体" w:eastAsia="宋体" w:hAnsi="宋体" w:cs="宋体" w:hint="eastAsia"/>
                <w:sz w:val="21"/>
                <w:szCs w:val="21"/>
              </w:rPr>
              <w:t>、贯彻标准的要求和措施建议（包括组织措施、技术措施、过渡办法、实施日期等）</w:t>
            </w:r>
            <w:bookmarkEnd w:id="16"/>
            <w:bookmarkEnd w:id="17"/>
            <w:bookmarkEnd w:id="18"/>
            <w:bookmarkEnd w:id="19"/>
            <w:bookmarkEnd w:id="20"/>
          </w:p>
        </w:tc>
      </w:tr>
      <w:tr w:rsidR="005503C3">
        <w:trPr>
          <w:trHeight w:val="20"/>
          <w:jc w:val="center"/>
        </w:trPr>
        <w:tc>
          <w:tcPr>
            <w:tcW w:w="9571" w:type="dxa"/>
            <w:gridSpan w:val="6"/>
            <w:vAlign w:val="center"/>
          </w:tcPr>
          <w:p w:rsidR="005503C3" w:rsidRDefault="00517407">
            <w:pPr>
              <w:tabs>
                <w:tab w:val="center" w:pos="4201"/>
                <w:tab w:val="right" w:leader="dot" w:pos="9298"/>
              </w:tabs>
              <w:autoSpaceDE w:val="0"/>
              <w:autoSpaceDN w:val="0"/>
              <w:spacing w:after="0"/>
              <w:ind w:firstLineChars="200" w:firstLine="480"/>
              <w:rPr>
                <w:rFonts w:ascii="宋体" w:eastAsia="宋体" w:hAnsi="宋体" w:cs="宋体"/>
                <w:sz w:val="24"/>
                <w:szCs w:val="24"/>
              </w:rPr>
            </w:pPr>
            <w:r>
              <w:rPr>
                <w:rFonts w:ascii="宋体" w:eastAsia="宋体" w:hAnsi="宋体" w:cs="宋体" w:hint="eastAsia"/>
                <w:sz w:val="24"/>
                <w:szCs w:val="24"/>
              </w:rPr>
              <w:t>标准发布后，应大力宣传推广，贯彻落实标准的实施。要求相关机构统一标准，鼓励</w:t>
            </w:r>
            <w:r>
              <w:rPr>
                <w:rFonts w:ascii="宋体" w:eastAsia="宋体" w:hAnsi="宋体" w:cs="宋体" w:hint="eastAsia"/>
                <w:sz w:val="24"/>
                <w:szCs w:val="24"/>
              </w:rPr>
              <w:t>滁州市辖区内行政执法单位</w:t>
            </w:r>
            <w:r>
              <w:rPr>
                <w:rFonts w:ascii="宋体" w:eastAsia="宋体" w:hAnsi="宋体" w:cs="宋体" w:hint="eastAsia"/>
                <w:sz w:val="24"/>
                <w:szCs w:val="24"/>
              </w:rPr>
              <w:t>参照采用或逐步过渡采用。同时，为推广和实施本标准，可以采取如下一些具体措施：</w:t>
            </w:r>
          </w:p>
          <w:p w:rsidR="005503C3" w:rsidRDefault="00517407">
            <w:pPr>
              <w:tabs>
                <w:tab w:val="center" w:pos="4201"/>
                <w:tab w:val="right" w:leader="dot" w:pos="9298"/>
              </w:tabs>
              <w:autoSpaceDE w:val="0"/>
              <w:autoSpaceDN w:val="0"/>
              <w:spacing w:after="0"/>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）由技术归口单位牵头，负责标准宣贯；</w:t>
            </w:r>
          </w:p>
          <w:p w:rsidR="005503C3" w:rsidRDefault="00517407">
            <w:pPr>
              <w:tabs>
                <w:tab w:val="center" w:pos="4201"/>
                <w:tab w:val="right" w:leader="dot" w:pos="9298"/>
              </w:tabs>
              <w:autoSpaceDE w:val="0"/>
              <w:autoSpaceDN w:val="0"/>
              <w:spacing w:after="0"/>
              <w:ind w:firstLineChars="200" w:firstLine="480"/>
              <w:rPr>
                <w:rFonts w:ascii="宋体" w:eastAsia="宋体" w:hAnsi="宋体" w:cs="宋体"/>
                <w:sz w:val="24"/>
                <w:szCs w:val="24"/>
              </w:rPr>
            </w:pPr>
            <w:r>
              <w:rPr>
                <w:rFonts w:ascii="宋体" w:eastAsia="宋体" w:hAnsi="宋体" w:cs="宋体" w:hint="eastAsia"/>
                <w:sz w:val="24"/>
                <w:szCs w:val="24"/>
              </w:rPr>
              <w:lastRenderedPageBreak/>
              <w:t>（</w:t>
            </w:r>
            <w:r>
              <w:rPr>
                <w:rFonts w:ascii="宋体" w:eastAsia="宋体" w:hAnsi="宋体" w:cs="宋体" w:hint="eastAsia"/>
                <w:sz w:val="24"/>
                <w:szCs w:val="24"/>
              </w:rPr>
              <w:t>2</w:t>
            </w:r>
            <w:r>
              <w:rPr>
                <w:rFonts w:ascii="宋体" w:eastAsia="宋体" w:hAnsi="宋体" w:cs="宋体" w:hint="eastAsia"/>
                <w:sz w:val="24"/>
                <w:szCs w:val="24"/>
              </w:rPr>
              <w:t>）结合标准化建设，推动和全面实施标准的培训工作；</w:t>
            </w:r>
          </w:p>
          <w:p w:rsidR="005503C3" w:rsidRDefault="00517407">
            <w:pPr>
              <w:tabs>
                <w:tab w:val="center" w:pos="4201"/>
                <w:tab w:val="right" w:leader="dot" w:pos="9298"/>
              </w:tabs>
              <w:autoSpaceDE w:val="0"/>
              <w:autoSpaceDN w:val="0"/>
              <w:spacing w:after="0"/>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）标准编制工作小组应继续开展研究，改进和完善标准的相关内容。</w:t>
            </w:r>
          </w:p>
        </w:tc>
      </w:tr>
      <w:tr w:rsidR="005503C3">
        <w:trPr>
          <w:trHeight w:val="20"/>
          <w:jc w:val="center"/>
        </w:trPr>
        <w:tc>
          <w:tcPr>
            <w:tcW w:w="9571" w:type="dxa"/>
            <w:gridSpan w:val="6"/>
            <w:vAlign w:val="center"/>
          </w:tcPr>
          <w:p w:rsidR="005503C3" w:rsidRDefault="00517407">
            <w:pPr>
              <w:tabs>
                <w:tab w:val="center" w:pos="4201"/>
                <w:tab w:val="right" w:leader="dot" w:pos="9298"/>
              </w:tabs>
              <w:autoSpaceDE w:val="0"/>
              <w:autoSpaceDN w:val="0"/>
              <w:spacing w:after="0"/>
              <w:rPr>
                <w:rFonts w:ascii="宋体" w:eastAsia="宋体" w:hAnsi="宋体" w:cs="Times New Roman"/>
                <w:sz w:val="21"/>
                <w:szCs w:val="21"/>
              </w:rPr>
            </w:pPr>
            <w:bookmarkStart w:id="21" w:name="_Toc464905561"/>
            <w:bookmarkStart w:id="22" w:name="_Toc465074270"/>
            <w:bookmarkStart w:id="23" w:name="_Toc464902856"/>
            <w:bookmarkStart w:id="24" w:name="_Toc464905617"/>
            <w:bookmarkStart w:id="25" w:name="_Toc464905813"/>
            <w:r>
              <w:rPr>
                <w:rFonts w:ascii="宋体" w:eastAsia="宋体" w:hAnsi="宋体" w:cs="宋体"/>
                <w:sz w:val="21"/>
                <w:szCs w:val="21"/>
              </w:rPr>
              <w:lastRenderedPageBreak/>
              <w:t>9</w:t>
            </w:r>
            <w:r>
              <w:rPr>
                <w:rFonts w:ascii="宋体" w:eastAsia="宋体" w:hAnsi="宋体" w:cs="宋体" w:hint="eastAsia"/>
                <w:sz w:val="21"/>
                <w:szCs w:val="21"/>
              </w:rPr>
              <w:t>、废止现行相关标准的建议</w:t>
            </w:r>
            <w:bookmarkEnd w:id="21"/>
            <w:bookmarkEnd w:id="22"/>
            <w:bookmarkEnd w:id="23"/>
            <w:bookmarkEnd w:id="24"/>
            <w:bookmarkEnd w:id="25"/>
          </w:p>
        </w:tc>
      </w:tr>
      <w:tr w:rsidR="005503C3">
        <w:trPr>
          <w:trHeight w:val="20"/>
          <w:jc w:val="center"/>
        </w:trPr>
        <w:tc>
          <w:tcPr>
            <w:tcW w:w="9571" w:type="dxa"/>
            <w:gridSpan w:val="6"/>
            <w:vAlign w:val="center"/>
          </w:tcPr>
          <w:p w:rsidR="005503C3" w:rsidRDefault="00517407">
            <w:pPr>
              <w:tabs>
                <w:tab w:val="center" w:pos="4201"/>
                <w:tab w:val="right" w:leader="dot" w:pos="9298"/>
              </w:tabs>
              <w:autoSpaceDE w:val="0"/>
              <w:autoSpaceDN w:val="0"/>
              <w:spacing w:after="0"/>
              <w:rPr>
                <w:rFonts w:ascii="Times New Roman" w:hAnsi="Times New Roman"/>
                <w:color w:val="000000"/>
                <w:szCs w:val="21"/>
              </w:rPr>
            </w:pPr>
            <w:r>
              <w:rPr>
                <w:rFonts w:ascii="Times New Roman" w:hAnsi="Times New Roman" w:hint="eastAsia"/>
                <w:color w:val="000000"/>
                <w:szCs w:val="21"/>
              </w:rPr>
              <w:t>无</w:t>
            </w:r>
          </w:p>
          <w:p w:rsidR="005503C3" w:rsidRDefault="005503C3">
            <w:pPr>
              <w:tabs>
                <w:tab w:val="center" w:pos="4201"/>
                <w:tab w:val="right" w:leader="dot" w:pos="9298"/>
              </w:tabs>
              <w:autoSpaceDE w:val="0"/>
              <w:autoSpaceDN w:val="0"/>
              <w:spacing w:after="0"/>
              <w:rPr>
                <w:rFonts w:ascii="宋体" w:eastAsia="宋体" w:hAnsi="宋体" w:cs="Times New Roman"/>
                <w:sz w:val="21"/>
                <w:szCs w:val="21"/>
              </w:rPr>
            </w:pPr>
          </w:p>
        </w:tc>
      </w:tr>
      <w:tr w:rsidR="005503C3">
        <w:trPr>
          <w:trHeight w:val="20"/>
          <w:jc w:val="center"/>
        </w:trPr>
        <w:tc>
          <w:tcPr>
            <w:tcW w:w="9571" w:type="dxa"/>
            <w:gridSpan w:val="6"/>
            <w:vAlign w:val="center"/>
          </w:tcPr>
          <w:p w:rsidR="005503C3" w:rsidRDefault="00517407">
            <w:pPr>
              <w:tabs>
                <w:tab w:val="center" w:pos="4201"/>
                <w:tab w:val="right" w:leader="dot" w:pos="9298"/>
              </w:tabs>
              <w:autoSpaceDE w:val="0"/>
              <w:autoSpaceDN w:val="0"/>
              <w:spacing w:after="0"/>
              <w:rPr>
                <w:rFonts w:ascii="宋体" w:eastAsia="宋体" w:hAnsi="宋体" w:cs="Times New Roman"/>
                <w:sz w:val="21"/>
                <w:szCs w:val="21"/>
              </w:rPr>
            </w:pPr>
            <w:bookmarkStart w:id="26" w:name="_Toc464905562"/>
            <w:bookmarkStart w:id="27" w:name="_Toc465074271"/>
            <w:bookmarkStart w:id="28" w:name="_Toc464905814"/>
            <w:bookmarkStart w:id="29" w:name="_Toc464905618"/>
            <w:bookmarkStart w:id="30" w:name="_Toc464902857"/>
            <w:r>
              <w:rPr>
                <w:rFonts w:ascii="宋体" w:eastAsia="宋体" w:hAnsi="宋体" w:cs="宋体"/>
                <w:sz w:val="21"/>
                <w:szCs w:val="21"/>
              </w:rPr>
              <w:t>10</w:t>
            </w:r>
            <w:r>
              <w:rPr>
                <w:rFonts w:ascii="宋体" w:eastAsia="宋体" w:hAnsi="宋体" w:cs="宋体" w:hint="eastAsia"/>
                <w:sz w:val="21"/>
                <w:szCs w:val="21"/>
              </w:rPr>
              <w:t>、其它应予说明的事项</w:t>
            </w:r>
            <w:bookmarkEnd w:id="26"/>
            <w:bookmarkEnd w:id="27"/>
            <w:bookmarkEnd w:id="28"/>
            <w:bookmarkEnd w:id="29"/>
            <w:bookmarkEnd w:id="30"/>
          </w:p>
        </w:tc>
      </w:tr>
      <w:tr w:rsidR="005503C3">
        <w:trPr>
          <w:trHeight w:val="20"/>
          <w:jc w:val="center"/>
        </w:trPr>
        <w:tc>
          <w:tcPr>
            <w:tcW w:w="9571" w:type="dxa"/>
            <w:gridSpan w:val="6"/>
            <w:vAlign w:val="center"/>
          </w:tcPr>
          <w:p w:rsidR="005503C3" w:rsidRDefault="00517407">
            <w:pPr>
              <w:tabs>
                <w:tab w:val="center" w:pos="4201"/>
                <w:tab w:val="right" w:leader="dot" w:pos="9298"/>
              </w:tabs>
              <w:autoSpaceDE w:val="0"/>
              <w:autoSpaceDN w:val="0"/>
              <w:spacing w:after="0"/>
              <w:rPr>
                <w:rFonts w:ascii="Times New Roman" w:hAnsi="Times New Roman"/>
                <w:color w:val="000000"/>
                <w:szCs w:val="21"/>
              </w:rPr>
            </w:pPr>
            <w:r>
              <w:rPr>
                <w:rFonts w:ascii="Times New Roman" w:hAnsi="Times New Roman" w:hint="eastAsia"/>
                <w:color w:val="000000"/>
                <w:szCs w:val="21"/>
              </w:rPr>
              <w:t>无</w:t>
            </w:r>
          </w:p>
          <w:p w:rsidR="005503C3" w:rsidRDefault="005503C3">
            <w:pPr>
              <w:tabs>
                <w:tab w:val="center" w:pos="4201"/>
                <w:tab w:val="right" w:leader="dot" w:pos="9298"/>
              </w:tabs>
              <w:autoSpaceDE w:val="0"/>
              <w:autoSpaceDN w:val="0"/>
              <w:spacing w:after="0"/>
              <w:rPr>
                <w:rFonts w:ascii="宋体" w:eastAsia="宋体" w:hAnsi="宋体" w:cs="Times New Roman"/>
                <w:sz w:val="21"/>
                <w:szCs w:val="21"/>
              </w:rPr>
            </w:pPr>
          </w:p>
        </w:tc>
      </w:tr>
    </w:tbl>
    <w:p w:rsidR="005503C3" w:rsidRDefault="00517407">
      <w:pPr>
        <w:autoSpaceDE w:val="0"/>
        <w:autoSpaceDN w:val="0"/>
        <w:spacing w:after="0"/>
        <w:ind w:leftChars="50" w:left="110" w:firstLineChars="100" w:firstLine="210"/>
        <w:rPr>
          <w:rFonts w:ascii="宋体" w:eastAsia="宋体" w:hAnsi="宋体" w:cs="Times New Roman"/>
          <w:sz w:val="21"/>
          <w:szCs w:val="21"/>
        </w:rPr>
      </w:pPr>
      <w:r>
        <w:rPr>
          <w:rFonts w:ascii="宋体" w:eastAsia="宋体" w:hAnsi="宋体" w:cs="宋体" w:hint="eastAsia"/>
          <w:sz w:val="21"/>
          <w:szCs w:val="21"/>
        </w:rPr>
        <w:t>没有的请填写</w:t>
      </w:r>
      <w:r>
        <w:rPr>
          <w:rFonts w:ascii="宋体" w:eastAsia="宋体" w:hAnsi="宋体" w:cs="宋体"/>
          <w:sz w:val="21"/>
          <w:szCs w:val="21"/>
        </w:rPr>
        <w:t xml:space="preserve"> </w:t>
      </w:r>
      <w:r>
        <w:rPr>
          <w:rFonts w:ascii="宋体" w:eastAsia="宋体" w:hAnsi="宋体" w:cs="宋体" w:hint="eastAsia"/>
          <w:sz w:val="21"/>
          <w:szCs w:val="21"/>
        </w:rPr>
        <w:t>“无”</w:t>
      </w:r>
    </w:p>
    <w:p w:rsidR="005503C3" w:rsidRDefault="005503C3">
      <w:pPr>
        <w:rPr>
          <w:rFonts w:ascii="华文中宋" w:eastAsia="华文中宋" w:hAnsi="华文中宋" w:cs="Times New Roman"/>
          <w:color w:val="000000"/>
          <w:sz w:val="36"/>
          <w:szCs w:val="36"/>
        </w:rPr>
      </w:pPr>
    </w:p>
    <w:p w:rsidR="005503C3" w:rsidRDefault="005503C3"/>
    <w:sectPr w:rsidR="005503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407" w:rsidRDefault="00517407">
      <w:pPr>
        <w:spacing w:after="0"/>
      </w:pPr>
      <w:r>
        <w:separator/>
      </w:r>
    </w:p>
  </w:endnote>
  <w:endnote w:type="continuationSeparator" w:id="0">
    <w:p w:rsidR="00517407" w:rsidRDefault="005174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notTrueType/>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00000000000000000"/>
    <w:charset w:val="86"/>
    <w:family w:val="auto"/>
    <w:pitch w:val="variable"/>
    <w:sig w:usb0="A00002BF"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407" w:rsidRDefault="00517407">
      <w:pPr>
        <w:spacing w:after="0"/>
      </w:pPr>
      <w:r>
        <w:separator/>
      </w:r>
    </w:p>
  </w:footnote>
  <w:footnote w:type="continuationSeparator" w:id="0">
    <w:p w:rsidR="00517407" w:rsidRDefault="0051740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start w:val="1"/>
      <w:numFmt w:val="decimal"/>
      <w:suff w:val="nothing"/>
      <w:lvlText w:val="%1　"/>
      <w:lvlJc w:val="left"/>
      <w:pPr>
        <w:ind w:left="142"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284"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VjMmFlMjQxZjQwYzE5NWQ1NWQxYjFlZDBlM2M5YWMifQ=="/>
  </w:docVars>
  <w:rsids>
    <w:rsidRoot w:val="00800BDD"/>
    <w:rsid w:val="DCB3FE9B"/>
    <w:rsid w:val="00030220"/>
    <w:rsid w:val="002750AB"/>
    <w:rsid w:val="002D3A7F"/>
    <w:rsid w:val="00362BE4"/>
    <w:rsid w:val="003D418C"/>
    <w:rsid w:val="00423223"/>
    <w:rsid w:val="00517407"/>
    <w:rsid w:val="005503C3"/>
    <w:rsid w:val="00587272"/>
    <w:rsid w:val="00687F70"/>
    <w:rsid w:val="00791F11"/>
    <w:rsid w:val="00800BDD"/>
    <w:rsid w:val="008616C5"/>
    <w:rsid w:val="00867310"/>
    <w:rsid w:val="00945FBD"/>
    <w:rsid w:val="00BE0ED6"/>
    <w:rsid w:val="00DD1969"/>
    <w:rsid w:val="00E30760"/>
    <w:rsid w:val="00E77807"/>
    <w:rsid w:val="54591829"/>
    <w:rsid w:val="7DEFD66C"/>
    <w:rsid w:val="7FD48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adjustRightInd w:val="0"/>
      <w:snapToGrid w:val="0"/>
      <w:spacing w:after="200"/>
    </w:pPr>
    <w:rPr>
      <w:rFonts w:ascii="Tahoma" w:eastAsia="微软雅黑" w:hAnsi="Tahoma" w:cs="Tahom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qFormat/>
    <w:pPr>
      <w:spacing w:after="0"/>
    </w:pPr>
    <w:rPr>
      <w:sz w:val="18"/>
      <w:szCs w:val="18"/>
    </w:rPr>
  </w:style>
  <w:style w:type="paragraph" w:styleId="a5">
    <w:name w:val="footer"/>
    <w:basedOn w:val="a0"/>
    <w:link w:val="Char0"/>
    <w:uiPriority w:val="99"/>
    <w:semiHidden/>
    <w:unhideWhenUsed/>
    <w:qFormat/>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paragraph" w:styleId="a6">
    <w:name w:val="header"/>
    <w:basedOn w:val="a0"/>
    <w:link w:val="Char1"/>
    <w:uiPriority w:val="99"/>
    <w:semiHidden/>
    <w:unhideWhenUsed/>
    <w:qFormat/>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Char1">
    <w:name w:val="页眉 Char"/>
    <w:basedOn w:val="a1"/>
    <w:link w:val="a6"/>
    <w:uiPriority w:val="99"/>
    <w:semiHidden/>
    <w:qFormat/>
    <w:rPr>
      <w:sz w:val="18"/>
      <w:szCs w:val="18"/>
    </w:rPr>
  </w:style>
  <w:style w:type="character" w:customStyle="1" w:styleId="Char0">
    <w:name w:val="页脚 Char"/>
    <w:basedOn w:val="a1"/>
    <w:link w:val="a5"/>
    <w:uiPriority w:val="99"/>
    <w:semiHidden/>
    <w:qFormat/>
    <w:rPr>
      <w:sz w:val="18"/>
      <w:szCs w:val="18"/>
    </w:rPr>
  </w:style>
  <w:style w:type="character" w:customStyle="1" w:styleId="Char">
    <w:name w:val="批注框文本 Char"/>
    <w:basedOn w:val="a1"/>
    <w:link w:val="a4"/>
    <w:uiPriority w:val="99"/>
    <w:semiHidden/>
    <w:qFormat/>
    <w:rPr>
      <w:rFonts w:ascii="Tahoma" w:eastAsia="微软雅黑" w:hAnsi="Tahoma" w:cs="Tahoma"/>
      <w:kern w:val="0"/>
      <w:sz w:val="18"/>
      <w:szCs w:val="18"/>
    </w:rPr>
  </w:style>
  <w:style w:type="paragraph" w:customStyle="1" w:styleId="a">
    <w:name w:val="一级条标题"/>
    <w:next w:val="a7"/>
    <w:pPr>
      <w:numPr>
        <w:ilvl w:val="1"/>
        <w:numId w:val="1"/>
      </w:numPr>
      <w:spacing w:beforeLines="50" w:before="156" w:afterLines="50" w:after="156"/>
      <w:outlineLvl w:val="2"/>
    </w:pPr>
    <w:rPr>
      <w:rFonts w:ascii="黑体" w:eastAsia="黑体" w:hAnsi="Times New Roman" w:cs="Times New Roman"/>
      <w:sz w:val="21"/>
      <w:szCs w:val="21"/>
    </w:rPr>
  </w:style>
  <w:style w:type="paragraph" w:customStyle="1" w:styleId="a7">
    <w:name w:val="段"/>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paragraph" w:customStyle="1" w:styleId="Bodytext1">
    <w:name w:val="Body text|1"/>
    <w:basedOn w:val="a0"/>
    <w:qFormat/>
    <w:pPr>
      <w:widowControl w:val="0"/>
      <w:spacing w:line="334" w:lineRule="auto"/>
      <w:ind w:firstLine="400"/>
    </w:pPr>
    <w:rPr>
      <w:rFonts w:ascii="宋体" w:eastAsia="宋体" w:hAnsi="宋体" w:cs="宋体"/>
      <w:sz w:val="20"/>
      <w:szCs w:val="20"/>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398</Words>
  <Characters>2274</Characters>
  <Application>Microsoft Office Word</Application>
  <DocSecurity>0</DocSecurity>
  <Lines>18</Lines>
  <Paragraphs>5</Paragraphs>
  <ScaleCrop>false</ScaleCrop>
  <Company>Microsoft</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34996</dc:creator>
  <cp:lastModifiedBy>hys1</cp:lastModifiedBy>
  <cp:revision>10</cp:revision>
  <dcterms:created xsi:type="dcterms:W3CDTF">2022-08-08T23:08:00Z</dcterms:created>
  <dcterms:modified xsi:type="dcterms:W3CDTF">2022-09-02T01:03:00Z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88AB0563C1914880916B15B928F0291A</vt:lpwstr>
  </property>
</Properties>
</file>