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ind w:firstLine="0" w:firstLineChars="0"/>
        <w:rPr>
          <w:sz w:val="44"/>
          <w:szCs w:val="44"/>
        </w:rPr>
      </w:pPr>
      <w:r>
        <w:rPr>
          <w:rFonts w:hint="eastAsia" w:ascii="宋体" w:hAnsi="宋体" w:cs="Times New Roman"/>
          <w:b/>
          <w:bCs/>
          <w:kern w:val="0"/>
          <w:sz w:val="44"/>
          <w:szCs w:val="44"/>
          <w:lang w:eastAsia="zh-CN"/>
        </w:rPr>
        <w:t>“滁州市企业开办+智能审批一体化平台”系统</w:t>
      </w:r>
      <w:r>
        <w:rPr>
          <w:rFonts w:hint="eastAsia"/>
          <w:sz w:val="44"/>
          <w:szCs w:val="44"/>
        </w:rPr>
        <w:t>操作手册</w:t>
      </w:r>
    </w:p>
    <w:p>
      <w:pPr>
        <w:pStyle w:val="2"/>
        <w:numPr>
          <w:ilvl w:val="0"/>
          <w:numId w:val="0"/>
        </w:numPr>
      </w:pPr>
    </w:p>
    <w:p>
      <w:pPr>
        <w:pStyle w:val="4"/>
        <w:numPr>
          <w:ilvl w:val="0"/>
          <w:numId w:val="2"/>
        </w:numPr>
      </w:pPr>
      <w:r>
        <w:rPr>
          <w:rFonts w:hint="eastAsia"/>
        </w:rPr>
        <w:t>登录系统</w:t>
      </w:r>
      <w:bookmarkStart w:id="0" w:name="_GoBack"/>
      <w:bookmarkEnd w:id="0"/>
    </w:p>
    <w:p>
      <w:pPr>
        <w:pStyle w:val="32"/>
        <w:numPr>
          <w:ilvl w:val="0"/>
          <w:numId w:val="3"/>
        </w:numPr>
        <w:ind w:firstLineChars="0"/>
      </w:pPr>
      <w:r>
        <w:rPr>
          <w:rFonts w:hint="eastAsia"/>
        </w:rPr>
        <w:t>登录安徽政务服务网，选择</w:t>
      </w:r>
      <w:r>
        <w:rPr>
          <w:rFonts w:hint="eastAsia"/>
          <w:lang w:eastAsia="zh-CN"/>
        </w:rPr>
        <w:t>滁州</w:t>
      </w:r>
      <w:r>
        <w:rPr>
          <w:rFonts w:hint="eastAsia"/>
        </w:rPr>
        <w:t>分厅。在主题利企服务中，选择“企业开办”。</w:t>
      </w:r>
    </w:p>
    <w:p>
      <w:pPr>
        <w:ind w:firstLine="0" w:firstLineChars="0"/>
      </w:pPr>
      <w:r>
        <w:drawing>
          <wp:inline distT="0" distB="0" distL="114300" distR="114300">
            <wp:extent cx="5274310" cy="2755900"/>
            <wp:effectExtent l="0" t="0" r="1397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960" cy="2761615"/>
            <wp:effectExtent l="0" t="0" r="508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</w:pPr>
      <w:r>
        <w:rPr>
          <w:rFonts w:hint="eastAsia"/>
        </w:rPr>
        <w:t>企业</w:t>
      </w:r>
      <w:r>
        <w:rPr>
          <w:rFonts w:hint="eastAsia"/>
          <w:lang w:val="en-US" w:eastAsia="zh-CN"/>
        </w:rPr>
        <w:t>开办</w:t>
      </w:r>
      <w:r>
        <w:rPr>
          <w:rFonts w:hint="eastAsia"/>
        </w:rPr>
        <w:t>业务办理</w:t>
      </w:r>
    </w:p>
    <w:p>
      <w:pPr>
        <w:pStyle w:val="32"/>
        <w:numPr>
          <w:ilvl w:val="0"/>
          <w:numId w:val="4"/>
        </w:numPr>
        <w:ind w:firstLineChars="0"/>
      </w:pPr>
      <w:r>
        <w:rPr>
          <w:rFonts w:hint="eastAsia"/>
        </w:rPr>
        <w:t>点击“我要开办企业”，若您需要进行企业设立，请在页面跳转后，点击“企业开办统一办”；</w:t>
      </w:r>
    </w:p>
    <w:p>
      <w:pPr>
        <w:ind w:firstLine="0" w:firstLineChars="0"/>
      </w:pPr>
      <w:r>
        <w:drawing>
          <wp:inline distT="0" distB="0" distL="114300" distR="114300">
            <wp:extent cx="5271770" cy="2388870"/>
            <wp:effectExtent l="0" t="0" r="127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960" cy="2893060"/>
            <wp:effectExtent l="0" t="0" r="508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4"/>
        </w:numPr>
        <w:ind w:firstLineChars="0"/>
      </w:pPr>
      <w:r>
        <w:rPr>
          <w:rFonts w:hint="eastAsia"/>
        </w:rPr>
        <w:t>点击“企业开办统一办”后，请根据页面提示，进行选择。</w:t>
      </w:r>
    </w:p>
    <w:p>
      <w:pPr>
        <w:pStyle w:val="32"/>
        <w:numPr>
          <w:ilvl w:val="0"/>
          <w:numId w:val="5"/>
        </w:numPr>
        <w:ind w:firstLineChars="0"/>
      </w:pPr>
      <w:r>
        <w:rPr>
          <w:rFonts w:hint="eastAsia"/>
        </w:rPr>
        <w:t>我没有名称，请参照2</w:t>
      </w:r>
      <w:r>
        <w:t>.1.</w:t>
      </w:r>
    </w:p>
    <w:p>
      <w:pPr>
        <w:pStyle w:val="32"/>
        <w:numPr>
          <w:ilvl w:val="0"/>
          <w:numId w:val="5"/>
        </w:numPr>
        <w:ind w:firstLineChars="0"/>
      </w:pPr>
      <w:r>
        <w:rPr>
          <w:rFonts w:hint="eastAsia"/>
        </w:rPr>
        <w:t>我已有名称，请参照2</w:t>
      </w:r>
      <w:r>
        <w:t>.2.</w:t>
      </w:r>
    </w:p>
    <w:p>
      <w:pPr>
        <w:pStyle w:val="32"/>
        <w:numPr>
          <w:ilvl w:val="0"/>
          <w:numId w:val="5"/>
        </w:numPr>
        <w:ind w:firstLineChars="0"/>
      </w:pPr>
      <w:r>
        <w:rPr>
          <w:rFonts w:hint="eastAsia"/>
        </w:rPr>
        <w:t>我不需要名称，请参照2</w:t>
      </w:r>
      <w:r>
        <w:t>.3.</w:t>
      </w:r>
    </w:p>
    <w:p>
      <w:pPr>
        <w:ind w:firstLine="0" w:firstLineChars="0"/>
      </w:pPr>
      <w:r>
        <w:drawing>
          <wp:inline distT="0" distB="0" distL="114300" distR="114300">
            <wp:extent cx="5269865" cy="2764155"/>
            <wp:effectExtent l="0" t="0" r="317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864"/>
      </w:pPr>
      <w:r>
        <w:rPr>
          <w:rFonts w:hint="eastAsia"/>
        </w:rPr>
        <w:t>2</w:t>
      </w:r>
      <w:r>
        <w:t xml:space="preserve">.1. </w:t>
      </w:r>
      <w:r>
        <w:rPr>
          <w:rFonts w:hint="eastAsia"/>
        </w:rPr>
        <w:t>我没有名称</w:t>
      </w:r>
    </w:p>
    <w:p>
      <w:pPr>
        <w:pStyle w:val="32"/>
        <w:numPr>
          <w:ilvl w:val="0"/>
          <w:numId w:val="6"/>
        </w:numPr>
        <w:ind w:firstLineChars="0"/>
      </w:pPr>
      <w:r>
        <w:rPr>
          <w:rFonts w:hint="eastAsia"/>
        </w:rPr>
        <w:t>点击“开始办理”，在跳转页面上，您可以看到已申请的企业名称，可以按照页面提示进行设立登记业务或下载相应材料。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70500" cy="3003550"/>
            <wp:effectExtent l="0" t="0" r="254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6"/>
        </w:numPr>
        <w:ind w:firstLineChars="0"/>
      </w:pPr>
      <w:r>
        <w:rPr>
          <w:rFonts w:hint="eastAsia"/>
        </w:rPr>
        <w:t>点击“新办”，根据系统提示，录入行政区划、字号、行业、组织形式。填写完成后，进行名称查重。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70500" cy="3342640"/>
            <wp:effectExtent l="0" t="0" r="254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6"/>
        </w:numPr>
        <w:ind w:firstLineChars="0"/>
      </w:pPr>
      <w:r>
        <w:rPr>
          <w:rFonts w:hint="eastAsia"/>
        </w:rPr>
        <w:t>按照页面提示，填写补充信息，并阅读《企业名称自主申报承诺书》，点击“提交”即可完成企业名称自主申报。</w:t>
      </w:r>
    </w:p>
    <w:p>
      <w:pPr>
        <w:pStyle w:val="32"/>
        <w:ind w:left="480" w:firstLine="0" w:firstLineChars="0"/>
      </w:pPr>
      <w:r>
        <w:drawing>
          <wp:inline distT="0" distB="0" distL="114300" distR="114300">
            <wp:extent cx="5274310" cy="3677285"/>
            <wp:effectExtent l="0" t="0" r="13970" b="10795"/>
            <wp:docPr id="5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9230" cy="3341370"/>
            <wp:effectExtent l="0" t="0" r="3810" b="1143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6"/>
        </w:numPr>
        <w:ind w:firstLineChars="0"/>
      </w:pPr>
      <w:r>
        <w:rPr>
          <w:rFonts w:hint="eastAsia"/>
        </w:rPr>
        <w:t>完成名称自主申报后，即可进行企业设立登记业务。按照页面提示填写基本信息、人员信息、补充信息、多证合一、章程。其中，章程可选择由系统自动生成或手动上传，补充信息中可选择照、章、票领取方式为自取或邮寄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70500" cy="5687060"/>
            <wp:effectExtent l="0" t="0" r="2540" b="12700"/>
            <wp:docPr id="11" name="图片 11" descr="微信图片_20220818104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8181044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8595" cy="6193155"/>
            <wp:effectExtent l="0" t="0" r="4445" b="952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1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0500" cy="3655060"/>
            <wp:effectExtent l="0" t="0" r="2540" b="254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jc w:val="center"/>
      </w:pPr>
      <w:r>
        <w:drawing>
          <wp:inline distT="0" distB="0" distL="114300" distR="114300">
            <wp:extent cx="5268595" cy="5151755"/>
            <wp:effectExtent l="0" t="0" r="4445" b="1460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70500" cy="5811520"/>
            <wp:effectExtent l="0" t="0" r="2540" b="1016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1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6"/>
        </w:numPr>
        <w:ind w:firstLineChars="0"/>
      </w:pPr>
      <w:r>
        <w:rPr>
          <w:rFonts w:hint="eastAsia"/>
        </w:rPr>
        <w:t>设立登记信息填写完成后，您可以进行联办业务办理。系统提供公安刻章、银行开户、税务发票申领、社保登记、公积金开户业务。您可很具需要，选择在线办理或者暂不办理。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8595" cy="3571240"/>
            <wp:effectExtent l="0" t="0" r="4445" b="1016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ind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8010525"/>
            <wp:effectExtent l="0" t="0" r="3175" b="5715"/>
            <wp:docPr id="33" name="图片 33" descr="微信图片_20220818104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208181044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72405" cy="3078480"/>
            <wp:effectExtent l="0" t="0" r="635" b="0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8595" cy="4968240"/>
            <wp:effectExtent l="0" t="0" r="4445" b="0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70500" cy="5189220"/>
            <wp:effectExtent l="0" t="0" r="2540" b="7620"/>
            <wp:docPr id="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3189605"/>
            <wp:effectExtent l="0" t="0" r="6350" b="10795"/>
            <wp:docPr id="4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130800"/>
            <wp:effectExtent l="0" t="0" r="2540" b="5080"/>
            <wp:docPr id="4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6"/>
        </w:numPr>
        <w:ind w:firstLineChars="0"/>
      </w:pPr>
      <w:r>
        <w:rPr>
          <w:rFonts w:hint="eastAsia"/>
        </w:rPr>
        <w:t>所有信息填写完毕后，根据系统提示，上传所需的材料，上传材料可以从本地上传也可以用手机扫码上传。</w:t>
      </w:r>
    </w:p>
    <w:p>
      <w:pPr>
        <w:ind w:firstLine="0" w:firstLineChars="0"/>
      </w:pPr>
      <w:r>
        <w:drawing>
          <wp:inline distT="0" distB="0" distL="114300" distR="114300">
            <wp:extent cx="5266055" cy="3905885"/>
            <wp:effectExtent l="0" t="0" r="6985" b="10795"/>
            <wp:docPr id="4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216910"/>
            <wp:effectExtent l="0" t="0" r="3175" b="13970"/>
            <wp:docPr id="4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6"/>
        </w:numPr>
        <w:ind w:firstLineChars="0"/>
      </w:pPr>
      <w:r>
        <w:rPr>
          <w:rFonts w:hint="eastAsia"/>
        </w:rPr>
        <w:t>所有材料上传完成后，您可以选择办理模式，系统提供“全程电子化”和“半程电子化”两种模式，选择后即可进行材料预览。若选择“全程电子化”，即可生成对应的电子文档，浏览无误后点击“签名”，通知相应的签名人员进行微信扫码签名，待全部签名完成后，即可网上提交材料。若选择“半程电子化”，您可以直接提交材料，下载后前往窗口进行办理。</w:t>
      </w:r>
    </w:p>
    <w:p>
      <w:pPr>
        <w:ind w:firstLineChars="0"/>
        <w:jc w:val="center"/>
      </w:pPr>
      <w:r>
        <w:drawing>
          <wp:inline distT="0" distB="0" distL="114300" distR="114300">
            <wp:extent cx="5271135" cy="3866515"/>
            <wp:effectExtent l="0" t="0" r="1905" b="4445"/>
            <wp:docPr id="4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center"/>
      </w:pPr>
      <w:r>
        <w:drawing>
          <wp:inline distT="0" distB="0" distL="114300" distR="114300">
            <wp:extent cx="5271770" cy="5201920"/>
            <wp:effectExtent l="0" t="0" r="1270" b="10160"/>
            <wp:docPr id="4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864"/>
      </w:pPr>
      <w:r>
        <w:rPr>
          <w:rFonts w:hint="eastAsia"/>
        </w:rPr>
        <w:t>2</w:t>
      </w:r>
      <w:r>
        <w:t xml:space="preserve">.2. </w:t>
      </w:r>
      <w:r>
        <w:rPr>
          <w:rFonts w:hint="eastAsia"/>
        </w:rPr>
        <w:t>我已有名称</w:t>
      </w:r>
    </w:p>
    <w:p>
      <w:pPr>
        <w:pStyle w:val="32"/>
        <w:numPr>
          <w:ilvl w:val="0"/>
          <w:numId w:val="7"/>
        </w:numPr>
        <w:ind w:firstLineChars="0"/>
      </w:pPr>
      <w:r>
        <w:rPr>
          <w:rFonts w:hint="eastAsia"/>
        </w:rPr>
        <w:t>若您在本系统已申请过名称，您可以在此处选择名称，并进行设立登记。后续步骤同2</w:t>
      </w:r>
      <w:r>
        <w:t>.1.</w:t>
      </w:r>
      <w:r>
        <w:rPr>
          <w:rFonts w:hint="eastAsia"/>
        </w:rPr>
        <w:t>-</w:t>
      </w:r>
      <w:r>
        <w:t>4</w:t>
      </w:r>
      <w:r>
        <w:rPr>
          <w:rFonts w:hint="eastAsia"/>
        </w:rPr>
        <w:t>）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7960" cy="3850005"/>
            <wp:effectExtent l="0" t="0" r="5080" b="5715"/>
            <wp:docPr id="4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864"/>
      </w:pPr>
      <w:r>
        <w:rPr>
          <w:rFonts w:hint="eastAsia"/>
        </w:rPr>
        <w:t>2</w:t>
      </w:r>
      <w:r>
        <w:t>.3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我不需要名称</w:t>
      </w:r>
    </w:p>
    <w:p>
      <w:pPr>
        <w:pStyle w:val="32"/>
        <w:numPr>
          <w:ilvl w:val="0"/>
          <w:numId w:val="8"/>
        </w:numPr>
        <w:ind w:firstLineChars="0"/>
      </w:pPr>
      <w:r>
        <w:rPr>
          <w:rFonts w:hint="eastAsia"/>
        </w:rPr>
        <w:t>若您的企业不需要核名，例如分公司设立，您可以在页面上选择您需要的企业类型，并直接进行设立登记业务，后续步骤同2</w:t>
      </w:r>
      <w:r>
        <w:t>.1.</w:t>
      </w:r>
      <w:r>
        <w:rPr>
          <w:rFonts w:hint="eastAsia"/>
        </w:rPr>
        <w:t>-</w:t>
      </w:r>
      <w:r>
        <w:t>4</w:t>
      </w:r>
      <w:r>
        <w:rPr>
          <w:rFonts w:hint="eastAsia"/>
        </w:rPr>
        <w:t>）</w:t>
      </w:r>
    </w:p>
    <w:p>
      <w:pPr>
        <w:ind w:firstLine="0" w:firstLineChars="0"/>
      </w:pPr>
      <w:r>
        <w:drawing>
          <wp:inline distT="0" distB="0" distL="114300" distR="114300">
            <wp:extent cx="5268595" cy="3434080"/>
            <wp:effectExtent l="0" t="0" r="4445" b="10160"/>
            <wp:docPr id="4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</w:pPr>
      <w:r>
        <w:rPr>
          <w:rFonts w:hint="eastAsia"/>
        </w:rPr>
        <w:t>联办业务办理</w:t>
      </w:r>
    </w:p>
    <w:p>
      <w:pPr>
        <w:ind w:firstLine="480"/>
      </w:pPr>
      <w:r>
        <w:rPr>
          <w:rFonts w:hint="eastAsia"/>
        </w:rPr>
        <w:t>若您在</w:t>
      </w:r>
      <w:r>
        <w:rPr>
          <w:rFonts w:hint="eastAsia"/>
          <w:lang w:val="en-US" w:eastAsia="zh-CN"/>
        </w:rPr>
        <w:t>企业开办</w:t>
      </w:r>
      <w:r>
        <w:rPr>
          <w:rFonts w:hint="eastAsia"/>
        </w:rPr>
        <w:t>业务中未办理联办业务，且企业已设立。您可以在系统首页点击“我要开办企业”，在红框提示处，选择您想要补办的业务，点击跳转后，您可以在跳转页面上查看到您已经设立通过的企业，选择后即可进行相应业务办理。</w:t>
      </w:r>
    </w:p>
    <w:p>
      <w:pPr>
        <w:ind w:firstLine="0" w:firstLineChars="0"/>
      </w:pPr>
      <w:r>
        <w:drawing>
          <wp:inline distT="0" distB="0" distL="114300" distR="114300">
            <wp:extent cx="5266055" cy="3711575"/>
            <wp:effectExtent l="0" t="0" r="6985" b="6985"/>
            <wp:docPr id="5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9230" cy="3463290"/>
            <wp:effectExtent l="0" t="0" r="3810" b="11430"/>
            <wp:docPr id="4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</w:pPr>
      <w:r>
        <w:rPr>
          <w:rFonts w:hint="eastAsia"/>
        </w:rPr>
        <w:t>全市市场监督管理注册登记窗口地址及咨询电话</w:t>
      </w:r>
    </w:p>
    <w:p>
      <w:pPr>
        <w:ind w:firstLine="480"/>
      </w:pPr>
    </w:p>
    <w:p>
      <w:pPr>
        <w:ind w:firstLine="480"/>
      </w:pPr>
      <w:r>
        <w:rPr>
          <w:rFonts w:hint="eastAsia"/>
          <w:lang w:val="en-US" w:eastAsia="zh-CN"/>
        </w:rPr>
        <w:t>滁州</w:t>
      </w:r>
      <w:r>
        <w:rPr>
          <w:rFonts w:hint="eastAsia"/>
        </w:rPr>
        <w:t>市全市市场监管注册登记窗口地址、联系电话及已开通的便民服务事项如下表：</w:t>
      </w:r>
    </w:p>
    <w:tbl>
      <w:tblPr>
        <w:tblStyle w:val="15"/>
        <w:tblW w:w="73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2"/>
        <w:gridCol w:w="52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2" w:type="dxa"/>
          </w:tcPr>
          <w:p>
            <w:pPr>
              <w:ind w:firstLine="0" w:firstLineChars="0"/>
              <w:jc w:val="center"/>
              <w:rPr>
                <w:rFonts w:ascii="宋体" w:hAnsi="宋体"/>
                <w:b/>
                <w:szCs w:val="24"/>
              </w:rPr>
            </w:pPr>
            <w:r>
              <w:rPr>
                <w:rFonts w:hint="eastAsia" w:ascii="宋体" w:hAnsi="宋体"/>
                <w:b/>
                <w:szCs w:val="24"/>
              </w:rPr>
              <w:t>窗口名称</w:t>
            </w:r>
          </w:p>
        </w:tc>
        <w:tc>
          <w:tcPr>
            <w:tcW w:w="5229" w:type="dxa"/>
          </w:tcPr>
          <w:p>
            <w:pPr>
              <w:ind w:firstLine="0" w:firstLineChars="0"/>
              <w:jc w:val="center"/>
              <w:rPr>
                <w:rFonts w:ascii="宋体" w:hAnsi="宋体"/>
                <w:b/>
                <w:szCs w:val="24"/>
              </w:rPr>
            </w:pPr>
            <w:r>
              <w:rPr>
                <w:rFonts w:hint="eastAsia" w:ascii="宋体" w:hAnsi="宋体"/>
                <w:b/>
                <w:szCs w:val="24"/>
              </w:rPr>
              <w:t>咨询电话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2" w:type="dxa"/>
            <w:vAlign w:val="center"/>
          </w:tcPr>
          <w:p>
            <w:pPr>
              <w:ind w:firstLine="0" w:firstLineChars="0"/>
              <w:rPr>
                <w:rFonts w:ascii="宋体" w:hAnsi="宋体"/>
                <w:szCs w:val="24"/>
              </w:rPr>
            </w:pPr>
            <w:r>
              <w:rPr>
                <w:rFonts w:ascii="宋体" w:hAnsi="宋体"/>
                <w:szCs w:val="24"/>
              </w:rPr>
              <w:t>滁州市市场监督管理局</w:t>
            </w:r>
          </w:p>
        </w:tc>
        <w:tc>
          <w:tcPr>
            <w:tcW w:w="5229" w:type="dxa"/>
            <w:vAlign w:val="center"/>
          </w:tcPr>
          <w:p>
            <w:pPr>
              <w:ind w:firstLine="0" w:firstLineChars="0"/>
              <w:rPr>
                <w:rFonts w:ascii="宋体" w:hAnsi="宋体"/>
                <w:szCs w:val="24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0550-3215647（滁州市市监局登记窗口）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2" w:type="dxa"/>
            <w:vAlign w:val="center"/>
          </w:tcPr>
          <w:p>
            <w:pPr>
              <w:ind w:firstLine="0" w:firstLineChars="0"/>
              <w:rPr>
                <w:rFonts w:ascii="宋体" w:hAnsi="宋体"/>
                <w:szCs w:val="24"/>
              </w:rPr>
            </w:pPr>
            <w:r>
              <w:rPr>
                <w:rFonts w:ascii="宋体" w:hAnsi="宋体"/>
                <w:szCs w:val="24"/>
              </w:rPr>
              <w:t>滁州市琅琊区市场监督管理局</w:t>
            </w:r>
          </w:p>
        </w:tc>
        <w:tc>
          <w:tcPr>
            <w:tcW w:w="5229" w:type="dxa"/>
            <w:vAlign w:val="center"/>
          </w:tcPr>
          <w:p>
            <w:pPr>
              <w:ind w:firstLine="0" w:firstLineChars="0"/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0550-3060404（琅琊区市监局登记窗口）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2" w:type="dxa"/>
            <w:vAlign w:val="center"/>
          </w:tcPr>
          <w:p>
            <w:pPr>
              <w:ind w:firstLine="0" w:firstLineChars="0"/>
              <w:rPr>
                <w:rFonts w:ascii="宋体" w:hAnsi="宋体"/>
                <w:szCs w:val="24"/>
              </w:rPr>
            </w:pPr>
            <w:r>
              <w:rPr>
                <w:rFonts w:ascii="宋体" w:hAnsi="宋体"/>
                <w:szCs w:val="24"/>
              </w:rPr>
              <w:t>滁州市南谯区市场监督管理局</w:t>
            </w:r>
          </w:p>
        </w:tc>
        <w:tc>
          <w:tcPr>
            <w:tcW w:w="5229" w:type="dxa"/>
            <w:vAlign w:val="center"/>
          </w:tcPr>
          <w:p>
            <w:pPr>
              <w:ind w:firstLine="0" w:firstLineChars="0"/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0550-3067691（南谯区市监局登记窗口）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2" w:type="dxa"/>
            <w:vAlign w:val="center"/>
          </w:tcPr>
          <w:p>
            <w:pPr>
              <w:ind w:firstLine="0" w:firstLineChars="0"/>
              <w:rPr>
                <w:rFonts w:ascii="宋体" w:hAnsi="宋体"/>
                <w:szCs w:val="24"/>
              </w:rPr>
            </w:pPr>
            <w:r>
              <w:rPr>
                <w:rFonts w:ascii="宋体" w:hAnsi="宋体"/>
                <w:szCs w:val="24"/>
              </w:rPr>
              <w:t>来安县市场监督管理局</w:t>
            </w:r>
          </w:p>
        </w:tc>
        <w:tc>
          <w:tcPr>
            <w:tcW w:w="5229" w:type="dxa"/>
            <w:vAlign w:val="center"/>
          </w:tcPr>
          <w:p>
            <w:pPr>
              <w:ind w:firstLine="0" w:firstLineChars="0"/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0550-5633502（来安县市监局登记窗口）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2" w:type="dxa"/>
            <w:vAlign w:val="center"/>
          </w:tcPr>
          <w:p>
            <w:pPr>
              <w:ind w:firstLine="0" w:firstLineChars="0"/>
              <w:rPr>
                <w:rFonts w:ascii="宋体" w:hAnsi="宋体"/>
                <w:szCs w:val="24"/>
              </w:rPr>
            </w:pPr>
            <w:r>
              <w:rPr>
                <w:rFonts w:ascii="宋体" w:hAnsi="宋体"/>
                <w:szCs w:val="24"/>
              </w:rPr>
              <w:t>全椒县市场监督管理局</w:t>
            </w:r>
          </w:p>
        </w:tc>
        <w:tc>
          <w:tcPr>
            <w:tcW w:w="5229" w:type="dxa"/>
            <w:vAlign w:val="center"/>
          </w:tcPr>
          <w:p>
            <w:pPr>
              <w:ind w:firstLine="0" w:firstLineChars="0"/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0550-5019073（全椒县市监局登记窗口）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2" w:type="dxa"/>
            <w:vAlign w:val="center"/>
          </w:tcPr>
          <w:p>
            <w:pPr>
              <w:ind w:firstLine="0" w:firstLineChars="0"/>
              <w:rPr>
                <w:rFonts w:ascii="宋体" w:hAnsi="宋体"/>
                <w:szCs w:val="24"/>
              </w:rPr>
            </w:pPr>
            <w:r>
              <w:rPr>
                <w:rFonts w:ascii="宋体" w:hAnsi="宋体"/>
                <w:szCs w:val="24"/>
              </w:rPr>
              <w:t>定远县市场监督管理局</w:t>
            </w:r>
          </w:p>
        </w:tc>
        <w:tc>
          <w:tcPr>
            <w:tcW w:w="5229" w:type="dxa"/>
            <w:vAlign w:val="center"/>
          </w:tcPr>
          <w:p>
            <w:pPr>
              <w:ind w:firstLine="0" w:firstLineChars="0"/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0550-4288725（定远县市监局登记窗口）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2" w:type="dxa"/>
            <w:vAlign w:val="center"/>
          </w:tcPr>
          <w:p>
            <w:pPr>
              <w:ind w:firstLine="0" w:firstLineChars="0"/>
              <w:rPr>
                <w:rFonts w:hint="eastAsia" w:ascii="宋体" w:hAnsi="宋体"/>
                <w:szCs w:val="24"/>
              </w:rPr>
            </w:pPr>
            <w:r>
              <w:rPr>
                <w:rFonts w:ascii="宋体" w:hAnsi="宋体"/>
                <w:szCs w:val="24"/>
              </w:rPr>
              <w:t>凤阳县市场监督管理局</w:t>
            </w:r>
          </w:p>
        </w:tc>
        <w:tc>
          <w:tcPr>
            <w:tcW w:w="5229" w:type="dxa"/>
            <w:vAlign w:val="center"/>
          </w:tcPr>
          <w:p>
            <w:pPr>
              <w:ind w:firstLine="0" w:firstLineChars="0"/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0550-6712363（凤阳县市监局登记窗口）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2" w:type="dxa"/>
            <w:vAlign w:val="center"/>
          </w:tcPr>
          <w:p>
            <w:pPr>
              <w:ind w:firstLine="0" w:firstLineChars="0"/>
              <w:rPr>
                <w:rFonts w:ascii="宋体" w:hAnsi="宋体"/>
                <w:szCs w:val="24"/>
              </w:rPr>
            </w:pPr>
            <w:r>
              <w:rPr>
                <w:rFonts w:ascii="宋体" w:hAnsi="宋体"/>
                <w:szCs w:val="24"/>
              </w:rPr>
              <w:t>中新苏滁高新技术产业开发区市场监督管理局</w:t>
            </w:r>
          </w:p>
        </w:tc>
        <w:tc>
          <w:tcPr>
            <w:tcW w:w="5229" w:type="dxa"/>
            <w:vAlign w:val="center"/>
          </w:tcPr>
          <w:p>
            <w:pPr>
              <w:ind w:firstLine="0" w:firstLineChars="0"/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0550-3701035（中新苏滁市监局登记窗口）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2" w:type="dxa"/>
            <w:vAlign w:val="center"/>
          </w:tcPr>
          <w:p>
            <w:pPr>
              <w:ind w:firstLine="0" w:firstLineChars="0"/>
              <w:rPr>
                <w:rFonts w:ascii="宋体" w:hAnsi="宋体"/>
                <w:szCs w:val="24"/>
              </w:rPr>
            </w:pPr>
            <w:r>
              <w:rPr>
                <w:rFonts w:ascii="宋体" w:hAnsi="宋体"/>
                <w:szCs w:val="24"/>
              </w:rPr>
              <w:t>滁州经济技术开发区市场监督管理局</w:t>
            </w:r>
          </w:p>
        </w:tc>
        <w:tc>
          <w:tcPr>
            <w:tcW w:w="5229" w:type="dxa"/>
            <w:vAlign w:val="center"/>
          </w:tcPr>
          <w:p>
            <w:pPr>
              <w:ind w:firstLine="0" w:firstLineChars="0"/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0550-3089662（经开区市监局登记窗口）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2" w:type="dxa"/>
            <w:vAlign w:val="center"/>
          </w:tcPr>
          <w:p>
            <w:pPr>
              <w:ind w:firstLine="0" w:firstLineChars="0"/>
              <w:rPr>
                <w:rFonts w:ascii="宋体" w:hAnsi="宋体"/>
                <w:szCs w:val="24"/>
              </w:rPr>
            </w:pPr>
            <w:r>
              <w:rPr>
                <w:rFonts w:ascii="宋体" w:hAnsi="宋体"/>
                <w:szCs w:val="24"/>
              </w:rPr>
              <w:t>天长市市场监督管理局</w:t>
            </w:r>
          </w:p>
        </w:tc>
        <w:tc>
          <w:tcPr>
            <w:tcW w:w="5229" w:type="dxa"/>
            <w:vAlign w:val="center"/>
          </w:tcPr>
          <w:p>
            <w:pPr>
              <w:ind w:firstLine="0" w:firstLineChars="0"/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0550-7043386（天长市市监局登记窗口）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2" w:type="dxa"/>
            <w:vAlign w:val="center"/>
          </w:tcPr>
          <w:p>
            <w:pPr>
              <w:ind w:firstLine="0" w:firstLineChars="0"/>
              <w:rPr>
                <w:rFonts w:ascii="宋体" w:hAnsi="宋体"/>
                <w:szCs w:val="24"/>
              </w:rPr>
            </w:pPr>
            <w:r>
              <w:rPr>
                <w:rFonts w:ascii="宋体" w:hAnsi="宋体"/>
                <w:szCs w:val="24"/>
              </w:rPr>
              <w:t>明光市市场监督管理局</w:t>
            </w:r>
          </w:p>
        </w:tc>
        <w:tc>
          <w:tcPr>
            <w:tcW w:w="5229" w:type="dxa"/>
            <w:vAlign w:val="center"/>
          </w:tcPr>
          <w:p>
            <w:pPr>
              <w:ind w:firstLine="0" w:firstLineChars="0"/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0550-7130115（明光市市监局登记窗口）</w:t>
            </w:r>
          </w:p>
        </w:tc>
      </w:tr>
    </w:tbl>
    <w:p>
      <w:pPr>
        <w:ind w:firstLine="480"/>
      </w:pPr>
    </w:p>
    <w:p>
      <w:pPr>
        <w:widowControl/>
        <w:ind w:firstLine="0" w:firstLineChars="0"/>
        <w:jc w:val="center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宋体_x0004_.....">
    <w:altName w:val="宋体"/>
    <w:panose1 w:val="00000000000000000000"/>
    <w:charset w:val="86"/>
    <w:family w:val="roma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8881736"/>
    </w:sdtPr>
    <w:sdtContent>
      <w:sdt>
        <w:sdtPr>
          <w:id w:val="1728636285"/>
        </w:sdtPr>
        <w:sdtContent>
          <w:p>
            <w:pPr>
              <w:pStyle w:val="12"/>
              <w:ind w:firstLine="0" w:firstLineChars="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E4333"/>
    <w:multiLevelType w:val="multilevel"/>
    <w:tmpl w:val="013E4333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70574FB"/>
    <w:multiLevelType w:val="multilevel"/>
    <w:tmpl w:val="070574FB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1B76459B"/>
    <w:multiLevelType w:val="multilevel"/>
    <w:tmpl w:val="1B76459B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2FBF61BB"/>
    <w:multiLevelType w:val="multilevel"/>
    <w:tmpl w:val="2FBF61BB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30916573"/>
    <w:multiLevelType w:val="multilevel"/>
    <w:tmpl w:val="30916573"/>
    <w:lvl w:ilvl="0" w:tentative="0">
      <w:start w:val="1"/>
      <w:numFmt w:val="decimal"/>
      <w:lvlText w:val="%1、"/>
      <w:lvlJc w:val="left"/>
      <w:pPr>
        <w:ind w:left="516" w:hanging="516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A433669"/>
    <w:multiLevelType w:val="multilevel"/>
    <w:tmpl w:val="4A433669"/>
    <w:lvl w:ilvl="0" w:tentative="0">
      <w:start w:val="1"/>
      <w:numFmt w:val="bullet"/>
      <w:lvlText w:val=""/>
      <w:lvlJc w:val="left"/>
      <w:pPr>
        <w:ind w:left="1320" w:hanging="420"/>
      </w:pPr>
      <w:rPr>
        <w:rFonts w:hint="default" w:ascii="Wingdings" w:hAnsi="Wingdings" w:cs="Wingdings"/>
      </w:rPr>
    </w:lvl>
    <w:lvl w:ilvl="1" w:tentative="0">
      <w:start w:val="1"/>
      <w:numFmt w:val="bullet"/>
      <w:lvlText w:val=""/>
      <w:lvlJc w:val="left"/>
      <w:pPr>
        <w:ind w:left="174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216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58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300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342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84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426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680" w:hanging="420"/>
      </w:pPr>
      <w:rPr>
        <w:rFonts w:hint="default" w:ascii="Wingdings" w:hAnsi="Wingdings" w:cs="Wingdings"/>
      </w:rPr>
    </w:lvl>
  </w:abstractNum>
  <w:abstractNum w:abstractNumId="6">
    <w:nsid w:val="5EF23545"/>
    <w:multiLevelType w:val="multilevel"/>
    <w:tmpl w:val="5EF23545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6D913578"/>
    <w:multiLevelType w:val="multilevel"/>
    <w:tmpl w:val="6D913578"/>
    <w:lvl w:ilvl="0" w:tentative="0">
      <w:start w:val="1"/>
      <w:numFmt w:val="decimal"/>
      <w:pStyle w:val="2"/>
      <w:suff w:val="space"/>
      <w:lvlText w:val="%1"/>
      <w:lvlJc w:val="left"/>
      <w:pPr>
        <w:ind w:left="432" w:hanging="432"/>
      </w:pPr>
      <w:rPr>
        <w:rFonts w:hint="default" w:ascii="Times New Roman" w:hAnsi="Times New Roman" w:eastAsia="宋体" w:cs="Times New Roman"/>
        <w:b/>
        <w:bCs/>
        <w:sz w:val="32"/>
        <w:szCs w:val="32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5MGUzOTgwODE4ZWNhZjBiNzQ4ZmVlNmQxNTdhNjcifQ=="/>
  </w:docVars>
  <w:rsids>
    <w:rsidRoot w:val="00172A27"/>
    <w:rsid w:val="000244A0"/>
    <w:rsid w:val="0005098E"/>
    <w:rsid w:val="00080DCF"/>
    <w:rsid w:val="000849EA"/>
    <w:rsid w:val="00094F9B"/>
    <w:rsid w:val="000A6FC1"/>
    <w:rsid w:val="00135767"/>
    <w:rsid w:val="001572C6"/>
    <w:rsid w:val="00172A27"/>
    <w:rsid w:val="00183DBD"/>
    <w:rsid w:val="0019778B"/>
    <w:rsid w:val="001A6772"/>
    <w:rsid w:val="001B59D7"/>
    <w:rsid w:val="001D1218"/>
    <w:rsid w:val="001E4C6C"/>
    <w:rsid w:val="001F5FEB"/>
    <w:rsid w:val="002055BD"/>
    <w:rsid w:val="0024109C"/>
    <w:rsid w:val="00246873"/>
    <w:rsid w:val="0025319C"/>
    <w:rsid w:val="00270A56"/>
    <w:rsid w:val="00286B57"/>
    <w:rsid w:val="00290B06"/>
    <w:rsid w:val="002B2CC8"/>
    <w:rsid w:val="002C227C"/>
    <w:rsid w:val="002D0DA9"/>
    <w:rsid w:val="002D41BC"/>
    <w:rsid w:val="002F3B85"/>
    <w:rsid w:val="002F6134"/>
    <w:rsid w:val="00305130"/>
    <w:rsid w:val="003417D4"/>
    <w:rsid w:val="00341B84"/>
    <w:rsid w:val="00342D85"/>
    <w:rsid w:val="0037423C"/>
    <w:rsid w:val="00382671"/>
    <w:rsid w:val="00385BDE"/>
    <w:rsid w:val="003A612D"/>
    <w:rsid w:val="003C5694"/>
    <w:rsid w:val="003D4400"/>
    <w:rsid w:val="003D533F"/>
    <w:rsid w:val="003E5313"/>
    <w:rsid w:val="003E5A9A"/>
    <w:rsid w:val="003F4376"/>
    <w:rsid w:val="00425045"/>
    <w:rsid w:val="0044476E"/>
    <w:rsid w:val="004511F8"/>
    <w:rsid w:val="004525EC"/>
    <w:rsid w:val="00463FF9"/>
    <w:rsid w:val="00481B1C"/>
    <w:rsid w:val="00495530"/>
    <w:rsid w:val="004D08DA"/>
    <w:rsid w:val="004E059E"/>
    <w:rsid w:val="004E3656"/>
    <w:rsid w:val="004F782B"/>
    <w:rsid w:val="00532187"/>
    <w:rsid w:val="005642D4"/>
    <w:rsid w:val="00592645"/>
    <w:rsid w:val="005D5908"/>
    <w:rsid w:val="005E03CC"/>
    <w:rsid w:val="005E2C9A"/>
    <w:rsid w:val="005F657C"/>
    <w:rsid w:val="00604674"/>
    <w:rsid w:val="00607470"/>
    <w:rsid w:val="00662E50"/>
    <w:rsid w:val="00662F9A"/>
    <w:rsid w:val="00691198"/>
    <w:rsid w:val="006C0DEF"/>
    <w:rsid w:val="006D0743"/>
    <w:rsid w:val="007259EF"/>
    <w:rsid w:val="007620C8"/>
    <w:rsid w:val="007666AB"/>
    <w:rsid w:val="007767E1"/>
    <w:rsid w:val="007A5F1B"/>
    <w:rsid w:val="007C401E"/>
    <w:rsid w:val="007D60B9"/>
    <w:rsid w:val="00812588"/>
    <w:rsid w:val="00854839"/>
    <w:rsid w:val="008663D3"/>
    <w:rsid w:val="0089334C"/>
    <w:rsid w:val="008A05F1"/>
    <w:rsid w:val="008B3432"/>
    <w:rsid w:val="008C5CD5"/>
    <w:rsid w:val="008D4B49"/>
    <w:rsid w:val="008E2CBC"/>
    <w:rsid w:val="00965BA2"/>
    <w:rsid w:val="009736F4"/>
    <w:rsid w:val="009A0A1F"/>
    <w:rsid w:val="009C3075"/>
    <w:rsid w:val="009C4628"/>
    <w:rsid w:val="009D2840"/>
    <w:rsid w:val="009D2D2A"/>
    <w:rsid w:val="009F3C7B"/>
    <w:rsid w:val="009F40AD"/>
    <w:rsid w:val="00A12973"/>
    <w:rsid w:val="00A2243E"/>
    <w:rsid w:val="00A46A96"/>
    <w:rsid w:val="00A65257"/>
    <w:rsid w:val="00A81D5C"/>
    <w:rsid w:val="00AA6973"/>
    <w:rsid w:val="00AB5F5C"/>
    <w:rsid w:val="00AC51FF"/>
    <w:rsid w:val="00AC7C63"/>
    <w:rsid w:val="00AD4FBE"/>
    <w:rsid w:val="00B3187E"/>
    <w:rsid w:val="00B32A0D"/>
    <w:rsid w:val="00B342BC"/>
    <w:rsid w:val="00B4471B"/>
    <w:rsid w:val="00B44DC2"/>
    <w:rsid w:val="00B80EA2"/>
    <w:rsid w:val="00B92226"/>
    <w:rsid w:val="00B97F6E"/>
    <w:rsid w:val="00BA738F"/>
    <w:rsid w:val="00BA7FC8"/>
    <w:rsid w:val="00BC2263"/>
    <w:rsid w:val="00BC2665"/>
    <w:rsid w:val="00BD55B7"/>
    <w:rsid w:val="00BF1171"/>
    <w:rsid w:val="00BF15C4"/>
    <w:rsid w:val="00C213F8"/>
    <w:rsid w:val="00C434BA"/>
    <w:rsid w:val="00C44999"/>
    <w:rsid w:val="00C77C64"/>
    <w:rsid w:val="00C845C7"/>
    <w:rsid w:val="00CA19DA"/>
    <w:rsid w:val="00CB7E9C"/>
    <w:rsid w:val="00D00E05"/>
    <w:rsid w:val="00D21749"/>
    <w:rsid w:val="00D326A6"/>
    <w:rsid w:val="00D552B6"/>
    <w:rsid w:val="00D635FC"/>
    <w:rsid w:val="00D902FD"/>
    <w:rsid w:val="00DD6841"/>
    <w:rsid w:val="00E03084"/>
    <w:rsid w:val="00E10A33"/>
    <w:rsid w:val="00E22CF9"/>
    <w:rsid w:val="00E4053B"/>
    <w:rsid w:val="00E41DC5"/>
    <w:rsid w:val="00E516AB"/>
    <w:rsid w:val="00E54EBC"/>
    <w:rsid w:val="00E7299A"/>
    <w:rsid w:val="00EA01F9"/>
    <w:rsid w:val="00EA7422"/>
    <w:rsid w:val="00EE412D"/>
    <w:rsid w:val="00F1505D"/>
    <w:rsid w:val="00F20428"/>
    <w:rsid w:val="00F21C2F"/>
    <w:rsid w:val="00F27C94"/>
    <w:rsid w:val="00F31790"/>
    <w:rsid w:val="00F335C8"/>
    <w:rsid w:val="00F36A5F"/>
    <w:rsid w:val="00F450B1"/>
    <w:rsid w:val="00F4538B"/>
    <w:rsid w:val="00F63607"/>
    <w:rsid w:val="00F82221"/>
    <w:rsid w:val="00FC2D3C"/>
    <w:rsid w:val="00FD461A"/>
    <w:rsid w:val="03AA7DBC"/>
    <w:rsid w:val="11C316BC"/>
    <w:rsid w:val="156F0C08"/>
    <w:rsid w:val="2D117FD0"/>
    <w:rsid w:val="2F2F24A2"/>
    <w:rsid w:val="3637681A"/>
    <w:rsid w:val="3BFD2044"/>
    <w:rsid w:val="3E0A4FA5"/>
    <w:rsid w:val="40A04409"/>
    <w:rsid w:val="440E1469"/>
    <w:rsid w:val="47B4458C"/>
    <w:rsid w:val="4F480643"/>
    <w:rsid w:val="528A0B49"/>
    <w:rsid w:val="554C3956"/>
    <w:rsid w:val="57B93CF2"/>
    <w:rsid w:val="623D180C"/>
    <w:rsid w:val="62D92869"/>
    <w:rsid w:val="708C346D"/>
    <w:rsid w:val="74EA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numPr>
        <w:ilvl w:val="0"/>
        <w:numId w:val="1"/>
      </w:numPr>
      <w:ind w:firstLine="0" w:firstLineChars="0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numPr>
        <w:ilvl w:val="1"/>
        <w:numId w:val="1"/>
      </w:numPr>
      <w:ind w:firstLine="0" w:firstLineChars="0"/>
      <w:outlineLvl w:val="1"/>
    </w:pPr>
    <w:rPr>
      <w:rFonts w:cstheme="majorBidi"/>
      <w:b/>
      <w:bCs/>
      <w:sz w:val="30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firstLine="0" w:firstLineChars="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6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firstLine="0" w:firstLineChars="0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7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8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firstLine="0"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29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="0" w:firstLineChars="0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30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="0"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31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firstLine="0" w:firstLineChars="0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1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17">
    <w:name w:val="页眉 字符"/>
    <w:basedOn w:val="16"/>
    <w:link w:val="13"/>
    <w:qFormat/>
    <w:uiPriority w:val="99"/>
    <w:rPr>
      <w:sz w:val="18"/>
      <w:szCs w:val="18"/>
    </w:rPr>
  </w:style>
  <w:style w:type="character" w:customStyle="1" w:styleId="18">
    <w:name w:val="页脚 字符"/>
    <w:basedOn w:val="16"/>
    <w:link w:val="12"/>
    <w:qFormat/>
    <w:uiPriority w:val="99"/>
    <w:rPr>
      <w:sz w:val="18"/>
      <w:szCs w:val="18"/>
    </w:rPr>
  </w:style>
  <w:style w:type="character" w:customStyle="1" w:styleId="19">
    <w:name w:val="标题 1 字符"/>
    <w:basedOn w:val="16"/>
    <w:link w:val="2"/>
    <w:qFormat/>
    <w:uiPriority w:val="9"/>
    <w:rPr>
      <w:rFonts w:ascii="Times New Roman" w:hAnsi="Times New Roman" w:eastAsia="宋体"/>
      <w:b/>
      <w:bCs/>
      <w:kern w:val="44"/>
      <w:sz w:val="32"/>
      <w:szCs w:val="44"/>
    </w:rPr>
  </w:style>
  <w:style w:type="character" w:customStyle="1" w:styleId="20">
    <w:name w:val="标题 2 字符"/>
    <w:basedOn w:val="16"/>
    <w:link w:val="3"/>
    <w:qFormat/>
    <w:uiPriority w:val="9"/>
    <w:rPr>
      <w:rFonts w:ascii="Times New Roman" w:hAnsi="Times New Roman" w:eastAsia="宋体" w:cstheme="majorBidi"/>
      <w:b/>
      <w:bCs/>
      <w:kern w:val="2"/>
      <w:sz w:val="30"/>
      <w:szCs w:val="32"/>
    </w:rPr>
  </w:style>
  <w:style w:type="character" w:customStyle="1" w:styleId="21">
    <w:name w:val="副标题 字符"/>
    <w:basedOn w:val="16"/>
    <w:link w:val="14"/>
    <w:qFormat/>
    <w:uiPriority w:val="11"/>
    <w:rPr>
      <w:b/>
      <w:bCs/>
      <w:kern w:val="28"/>
      <w:sz w:val="32"/>
      <w:szCs w:val="32"/>
    </w:rPr>
  </w:style>
  <w:style w:type="character" w:customStyle="1" w:styleId="22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3">
    <w:name w:val="批注框文本 字符"/>
    <w:basedOn w:val="16"/>
    <w:link w:val="11"/>
    <w:semiHidden/>
    <w:qFormat/>
    <w:uiPriority w:val="99"/>
    <w:rPr>
      <w:sz w:val="18"/>
      <w:szCs w:val="18"/>
    </w:rPr>
  </w:style>
  <w:style w:type="character" w:customStyle="1" w:styleId="24">
    <w:name w:val="lefttit"/>
    <w:basedOn w:val="16"/>
    <w:qFormat/>
    <w:uiPriority w:val="0"/>
  </w:style>
  <w:style w:type="paragraph" w:customStyle="1" w:styleId="25">
    <w:name w:val="Default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宋体_x0004_....." w:hAnsi="宋体_x0004_....." w:eastAsia="宋体_x0004_....." w:cstheme="minorBidi"/>
      <w:color w:val="000000"/>
      <w:sz w:val="24"/>
      <w:lang w:val="en-US" w:eastAsia="zh-CN" w:bidi="ar-SA"/>
    </w:rPr>
  </w:style>
  <w:style w:type="character" w:customStyle="1" w:styleId="26">
    <w:name w:val="标题 4 字符"/>
    <w:basedOn w:val="16"/>
    <w:link w:val="5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7">
    <w:name w:val="标题 5 字符"/>
    <w:basedOn w:val="16"/>
    <w:link w:val="6"/>
    <w:semiHidden/>
    <w:qFormat/>
    <w:uiPriority w:val="9"/>
    <w:rPr>
      <w:rFonts w:ascii="Times New Roman" w:hAnsi="Times New Roman" w:eastAsia="宋体"/>
      <w:b/>
      <w:bCs/>
      <w:kern w:val="2"/>
      <w:sz w:val="28"/>
      <w:szCs w:val="28"/>
    </w:rPr>
  </w:style>
  <w:style w:type="character" w:customStyle="1" w:styleId="28">
    <w:name w:val="标题 6 字符"/>
    <w:basedOn w:val="16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29">
    <w:name w:val="标题 7 字符"/>
    <w:basedOn w:val="16"/>
    <w:link w:val="8"/>
    <w:semiHidden/>
    <w:qFormat/>
    <w:uiPriority w:val="9"/>
    <w:rPr>
      <w:rFonts w:ascii="Times New Roman" w:hAnsi="Times New Roman" w:eastAsia="宋体"/>
      <w:b/>
      <w:bCs/>
      <w:kern w:val="2"/>
      <w:sz w:val="24"/>
      <w:szCs w:val="24"/>
    </w:rPr>
  </w:style>
  <w:style w:type="character" w:customStyle="1" w:styleId="30">
    <w:name w:val="标题 8 字符"/>
    <w:basedOn w:val="16"/>
    <w:link w:val="9"/>
    <w:semiHidden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31">
    <w:name w:val="标题 9 字符"/>
    <w:basedOn w:val="16"/>
    <w:link w:val="10"/>
    <w:semiHidden/>
    <w:qFormat/>
    <w:uiPriority w:val="9"/>
    <w:rPr>
      <w:rFonts w:asciiTheme="majorHAnsi" w:hAnsiTheme="majorHAnsi" w:eastAsiaTheme="majorEastAsia" w:cstheme="majorBidi"/>
      <w:kern w:val="2"/>
      <w:sz w:val="21"/>
      <w:szCs w:val="21"/>
    </w:rPr>
  </w:style>
  <w:style w:type="paragraph" w:styleId="32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jpe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1269</Words>
  <Characters>1418</Characters>
  <Lines>9</Lines>
  <Paragraphs>2</Paragraphs>
  <TotalTime>3</TotalTime>
  <ScaleCrop>false</ScaleCrop>
  <LinksUpToDate>false</LinksUpToDate>
  <CharactersWithSpaces>1421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2017-12-28T06:12:00Z</dcterms:created>
  <dc:creator>尹江涛</dc:creator>
  <cp:lastModifiedBy>Administrator</cp:lastModifiedBy>
  <dcterms:modified xsi:type="dcterms:W3CDTF">2022-08-18T07:27:11Z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521D1172AAAD4C52961F370D77039551</vt:lpwstr>
  </property>
</Properties>
</file>